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851566" w:rsidRDefault="004B0028" w:rsidP="004B0028">
      <w:pPr>
        <w:jc w:val="both"/>
        <w:rPr>
          <w:rFonts w:asciiTheme="minorHAnsi" w:hAnsiTheme="minorHAnsi"/>
          <w:b/>
          <w:sz w:val="28"/>
          <w:szCs w:val="28"/>
        </w:rPr>
      </w:pPr>
      <w:r w:rsidRPr="00851566">
        <w:rPr>
          <w:rFonts w:asciiTheme="minorHAnsi" w:hAnsiTheme="minorHAnsi"/>
          <w:b/>
          <w:sz w:val="28"/>
          <w:szCs w:val="28"/>
        </w:rPr>
        <w:t>Série Dialogando: Trabalho Social com Famílias ‘Invisíveis’</w:t>
      </w: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  <w:r w:rsidRPr="00851566">
        <w:rPr>
          <w:rFonts w:asciiTheme="minorHAnsi" w:hAnsiTheme="minorHAnsi"/>
          <w:sz w:val="28"/>
          <w:szCs w:val="28"/>
        </w:rPr>
        <w:t xml:space="preserve"> </w:t>
      </w:r>
    </w:p>
    <w:p w:rsidR="004B0028" w:rsidRPr="00851566" w:rsidRDefault="004B0028" w:rsidP="004B0028">
      <w:pPr>
        <w:jc w:val="both"/>
        <w:rPr>
          <w:rFonts w:asciiTheme="minorHAnsi" w:hAnsiTheme="minorHAnsi"/>
          <w:b/>
          <w:sz w:val="28"/>
          <w:szCs w:val="28"/>
        </w:rPr>
      </w:pPr>
      <w:r w:rsidRPr="00851566">
        <w:rPr>
          <w:rFonts w:asciiTheme="minorHAnsi" w:hAnsiTheme="minorHAnsi"/>
          <w:b/>
          <w:sz w:val="28"/>
          <w:szCs w:val="28"/>
        </w:rPr>
        <w:t>Bom dia!</w:t>
      </w:r>
    </w:p>
    <w:p w:rsidR="004B0028" w:rsidRPr="00851566" w:rsidRDefault="004B0028" w:rsidP="004B0028">
      <w:pPr>
        <w:pStyle w:val="PargrafodaLista"/>
        <w:numPr>
          <w:ilvl w:val="0"/>
          <w:numId w:val="17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>É</w:t>
      </w:r>
      <w:r w:rsidRPr="00851566">
        <w:rPr>
          <w:sz w:val="28"/>
          <w:szCs w:val="28"/>
        </w:rPr>
        <w:t xml:space="preserve"> um grande prazer estar aqui hoje neste </w:t>
      </w:r>
      <w:r w:rsidRPr="004B0028">
        <w:rPr>
          <w:b/>
          <w:sz w:val="28"/>
          <w:szCs w:val="28"/>
        </w:rPr>
        <w:t>primeiro encontro da S</w:t>
      </w:r>
      <w:r w:rsidRPr="004B0028">
        <w:rPr>
          <w:b/>
          <w:sz w:val="28"/>
          <w:szCs w:val="28"/>
        </w:rPr>
        <w:t>é</w:t>
      </w:r>
      <w:r w:rsidRPr="004B0028">
        <w:rPr>
          <w:b/>
          <w:sz w:val="28"/>
          <w:szCs w:val="28"/>
        </w:rPr>
        <w:t>rie Dialogando de 2017</w:t>
      </w:r>
      <w:r w:rsidRPr="00851566">
        <w:rPr>
          <w:sz w:val="28"/>
          <w:szCs w:val="28"/>
        </w:rPr>
        <w:t xml:space="preserve">, que trata de um </w:t>
      </w:r>
      <w:r w:rsidRPr="004B0028">
        <w:rPr>
          <w:b/>
          <w:sz w:val="28"/>
          <w:szCs w:val="28"/>
        </w:rPr>
        <w:t>tema desafiador</w:t>
      </w:r>
      <w:r w:rsidRPr="00851566">
        <w:rPr>
          <w:sz w:val="28"/>
          <w:szCs w:val="28"/>
        </w:rPr>
        <w:t xml:space="preserve"> para a </w:t>
      </w:r>
      <w:r w:rsidRPr="004B0028">
        <w:rPr>
          <w:b/>
          <w:sz w:val="28"/>
          <w:szCs w:val="28"/>
        </w:rPr>
        <w:t>Assist</w:t>
      </w:r>
      <w:r w:rsidRPr="004B0028">
        <w:rPr>
          <w:b/>
          <w:sz w:val="28"/>
          <w:szCs w:val="28"/>
        </w:rPr>
        <w:t>ê</w:t>
      </w:r>
      <w:r w:rsidRPr="004B0028">
        <w:rPr>
          <w:b/>
          <w:sz w:val="28"/>
          <w:szCs w:val="28"/>
        </w:rPr>
        <w:t>ncia Social</w:t>
      </w:r>
      <w:r w:rsidRPr="00851566">
        <w:rPr>
          <w:sz w:val="28"/>
          <w:szCs w:val="28"/>
        </w:rPr>
        <w:t xml:space="preserve">, </w:t>
      </w:r>
      <w:r w:rsidR="000C0275">
        <w:rPr>
          <w:sz w:val="28"/>
          <w:szCs w:val="28"/>
        </w:rPr>
        <w:t>tanto para a</w:t>
      </w:r>
      <w:r w:rsidRPr="00851566">
        <w:rPr>
          <w:sz w:val="28"/>
          <w:szCs w:val="28"/>
        </w:rPr>
        <w:t xml:space="preserve"> </w:t>
      </w:r>
      <w:r w:rsidRPr="004B0028">
        <w:rPr>
          <w:b/>
          <w:sz w:val="28"/>
          <w:szCs w:val="28"/>
        </w:rPr>
        <w:t>Prote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 xml:space="preserve">o Social </w:t>
      </w:r>
      <w:r w:rsidR="000C0275">
        <w:rPr>
          <w:b/>
          <w:sz w:val="28"/>
          <w:szCs w:val="28"/>
        </w:rPr>
        <w:t>B</w:t>
      </w:r>
      <w:r w:rsidR="000C0275">
        <w:rPr>
          <w:b/>
          <w:sz w:val="28"/>
          <w:szCs w:val="28"/>
        </w:rPr>
        <w:t>á</w:t>
      </w:r>
      <w:r w:rsidR="000C0275">
        <w:rPr>
          <w:b/>
          <w:sz w:val="28"/>
          <w:szCs w:val="28"/>
        </w:rPr>
        <w:t>sica como para a Prote</w:t>
      </w:r>
      <w:r w:rsidR="000C0275">
        <w:rPr>
          <w:b/>
          <w:sz w:val="28"/>
          <w:szCs w:val="28"/>
        </w:rPr>
        <w:t>çã</w:t>
      </w:r>
      <w:r w:rsidR="000C0275">
        <w:rPr>
          <w:b/>
          <w:sz w:val="28"/>
          <w:szCs w:val="28"/>
        </w:rPr>
        <w:t>o Social E</w:t>
      </w:r>
      <w:r w:rsidRPr="004B0028">
        <w:rPr>
          <w:b/>
          <w:sz w:val="28"/>
          <w:szCs w:val="28"/>
        </w:rPr>
        <w:t>special</w:t>
      </w:r>
      <w:r w:rsidRPr="00851566">
        <w:rPr>
          <w:sz w:val="28"/>
          <w:szCs w:val="28"/>
        </w:rPr>
        <w:t xml:space="preserve">, e para as </w:t>
      </w:r>
      <w:r w:rsidRPr="004B0028">
        <w:rPr>
          <w:b/>
          <w:sz w:val="28"/>
          <w:szCs w:val="28"/>
        </w:rPr>
        <w:t>pol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ticas p</w:t>
      </w:r>
      <w:r w:rsidRPr="004B0028">
        <w:rPr>
          <w:b/>
          <w:sz w:val="28"/>
          <w:szCs w:val="28"/>
        </w:rPr>
        <w:t>ú</w:t>
      </w:r>
      <w:r w:rsidRPr="004B0028">
        <w:rPr>
          <w:b/>
          <w:sz w:val="28"/>
          <w:szCs w:val="28"/>
        </w:rPr>
        <w:t>blicas</w:t>
      </w:r>
      <w:r w:rsidRPr="00851566">
        <w:rPr>
          <w:sz w:val="28"/>
          <w:szCs w:val="28"/>
        </w:rPr>
        <w:t xml:space="preserve"> que lhe s</w:t>
      </w:r>
      <w:r w:rsidRPr="00851566">
        <w:rPr>
          <w:sz w:val="28"/>
          <w:szCs w:val="28"/>
        </w:rPr>
        <w:t>ã</w:t>
      </w:r>
      <w:r w:rsidRPr="00851566">
        <w:rPr>
          <w:sz w:val="28"/>
          <w:szCs w:val="28"/>
        </w:rPr>
        <w:t xml:space="preserve">o correlatas: o </w:t>
      </w:r>
      <w:r w:rsidRPr="004B0028">
        <w:rPr>
          <w:b/>
          <w:sz w:val="28"/>
          <w:szCs w:val="28"/>
        </w:rPr>
        <w:t xml:space="preserve">trabalho social com </w:t>
      </w:r>
      <w:r w:rsidRPr="004B0028">
        <w:rPr>
          <w:b/>
          <w:sz w:val="28"/>
          <w:szCs w:val="28"/>
        </w:rPr>
        <w:t>“</w:t>
      </w:r>
      <w:r w:rsidRPr="004B0028">
        <w:rPr>
          <w:b/>
          <w:sz w:val="28"/>
          <w:szCs w:val="28"/>
        </w:rPr>
        <w:t>Fam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lias Invis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veis</w:t>
      </w:r>
      <w:r w:rsidRPr="004B0028">
        <w:rPr>
          <w:b/>
          <w:sz w:val="28"/>
          <w:szCs w:val="28"/>
        </w:rPr>
        <w:t>”</w:t>
      </w:r>
      <w:r w:rsidRPr="00851566">
        <w:rPr>
          <w:sz w:val="28"/>
          <w:szCs w:val="28"/>
        </w:rPr>
        <w:t xml:space="preserve">, com foco em </w:t>
      </w:r>
      <w:r w:rsidRPr="004B0028">
        <w:rPr>
          <w:b/>
          <w:sz w:val="28"/>
          <w:szCs w:val="28"/>
        </w:rPr>
        <w:t>fam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lias em ocupa</w:t>
      </w:r>
      <w:r w:rsidRPr="004B0028">
        <w:rPr>
          <w:b/>
          <w:sz w:val="28"/>
          <w:szCs w:val="28"/>
        </w:rPr>
        <w:t>çõ</w:t>
      </w:r>
      <w:r w:rsidRPr="004B0028">
        <w:rPr>
          <w:b/>
          <w:sz w:val="28"/>
          <w:szCs w:val="28"/>
        </w:rPr>
        <w:t>es urbanas irregulares, mulheres em situa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 xml:space="preserve">o de rua e o direito </w:t>
      </w:r>
      <w:r w:rsidRPr="004B0028">
        <w:rPr>
          <w:b/>
          <w:sz w:val="28"/>
          <w:szCs w:val="28"/>
        </w:rPr>
        <w:t>à</w:t>
      </w:r>
      <w:r w:rsidRPr="004B0028">
        <w:rPr>
          <w:b/>
          <w:sz w:val="28"/>
          <w:szCs w:val="28"/>
        </w:rPr>
        <w:t xml:space="preserve"> maternidade e fam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lias ind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genas</w:t>
      </w:r>
      <w:r w:rsidRPr="00851566">
        <w:rPr>
          <w:sz w:val="28"/>
          <w:szCs w:val="28"/>
        </w:rPr>
        <w:t>.</w:t>
      </w: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851566" w:rsidRDefault="004B0028" w:rsidP="004B0028">
      <w:pPr>
        <w:pStyle w:val="PargrafodaLista"/>
        <w:numPr>
          <w:ilvl w:val="0"/>
          <w:numId w:val="17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>Agrade</w:t>
      </w:r>
      <w:r w:rsidRPr="00851566">
        <w:rPr>
          <w:sz w:val="28"/>
          <w:szCs w:val="28"/>
        </w:rPr>
        <w:t>ç</w:t>
      </w:r>
      <w:r w:rsidRPr="00851566">
        <w:rPr>
          <w:sz w:val="28"/>
          <w:szCs w:val="28"/>
        </w:rPr>
        <w:t xml:space="preserve">o aos convidados de hoje: </w:t>
      </w:r>
    </w:p>
    <w:p w:rsidR="004B0028" w:rsidRPr="004B0028" w:rsidRDefault="004B0028" w:rsidP="004B0028">
      <w:pPr>
        <w:jc w:val="both"/>
        <w:rPr>
          <w:rFonts w:asciiTheme="minorHAnsi" w:hAnsiTheme="minorHAnsi"/>
          <w:b/>
          <w:sz w:val="28"/>
          <w:szCs w:val="28"/>
        </w:rPr>
      </w:pPr>
      <w:r w:rsidRPr="004B0028">
        <w:rPr>
          <w:rFonts w:asciiTheme="minorHAnsi" w:hAnsiTheme="minorHAnsi"/>
          <w:b/>
          <w:sz w:val="28"/>
          <w:szCs w:val="28"/>
        </w:rPr>
        <w:t xml:space="preserve">Hamilton </w:t>
      </w:r>
      <w:proofErr w:type="spellStart"/>
      <w:r w:rsidRPr="004B0028">
        <w:rPr>
          <w:rFonts w:asciiTheme="minorHAnsi" w:hAnsiTheme="minorHAnsi"/>
          <w:b/>
          <w:sz w:val="28"/>
          <w:szCs w:val="28"/>
        </w:rPr>
        <w:t>Harley</w:t>
      </w:r>
      <w:proofErr w:type="spellEnd"/>
      <w:r w:rsidRPr="004B0028">
        <w:rPr>
          <w:rFonts w:asciiTheme="minorHAnsi" w:hAnsiTheme="minorHAnsi"/>
          <w:b/>
          <w:sz w:val="28"/>
          <w:szCs w:val="28"/>
        </w:rPr>
        <w:t xml:space="preserve"> de Carvalho-Silva</w:t>
      </w:r>
    </w:p>
    <w:p w:rsidR="004B0028" w:rsidRPr="004B0028" w:rsidRDefault="004B0028" w:rsidP="004B0028">
      <w:pPr>
        <w:jc w:val="both"/>
        <w:rPr>
          <w:rFonts w:asciiTheme="minorHAnsi" w:hAnsiTheme="minorHAnsi"/>
          <w:b/>
          <w:sz w:val="28"/>
          <w:szCs w:val="28"/>
        </w:rPr>
      </w:pPr>
      <w:r w:rsidRPr="004B0028">
        <w:rPr>
          <w:rFonts w:asciiTheme="minorHAnsi" w:hAnsiTheme="minorHAnsi"/>
          <w:b/>
          <w:sz w:val="28"/>
          <w:szCs w:val="28"/>
        </w:rPr>
        <w:t xml:space="preserve">Ana </w:t>
      </w:r>
      <w:proofErr w:type="gramStart"/>
      <w:r w:rsidRPr="004B0028">
        <w:rPr>
          <w:rFonts w:asciiTheme="minorHAnsi" w:hAnsiTheme="minorHAnsi"/>
          <w:b/>
          <w:sz w:val="28"/>
          <w:szCs w:val="28"/>
        </w:rPr>
        <w:t>Carolina  Cabral</w:t>
      </w:r>
      <w:proofErr w:type="gramEnd"/>
      <w:r w:rsidRPr="004B0028">
        <w:rPr>
          <w:rFonts w:asciiTheme="minorHAnsi" w:hAnsiTheme="minorHAnsi"/>
          <w:b/>
          <w:sz w:val="28"/>
          <w:szCs w:val="28"/>
        </w:rPr>
        <w:t xml:space="preserve"> e Ariane </w:t>
      </w:r>
      <w:proofErr w:type="spellStart"/>
      <w:r w:rsidRPr="004B0028">
        <w:rPr>
          <w:rFonts w:asciiTheme="minorHAnsi" w:hAnsiTheme="minorHAnsi"/>
          <w:b/>
          <w:sz w:val="28"/>
          <w:szCs w:val="28"/>
        </w:rPr>
        <w:t>Goim</w:t>
      </w:r>
      <w:proofErr w:type="spellEnd"/>
      <w:r w:rsidRPr="004B0028">
        <w:rPr>
          <w:rFonts w:asciiTheme="minorHAnsi" w:hAnsiTheme="minorHAnsi"/>
          <w:b/>
          <w:sz w:val="28"/>
          <w:szCs w:val="28"/>
        </w:rPr>
        <w:t xml:space="preserve"> Rios</w:t>
      </w:r>
    </w:p>
    <w:p w:rsidR="004B0028" w:rsidRPr="004B0028" w:rsidRDefault="004B0028" w:rsidP="004B0028">
      <w:pPr>
        <w:jc w:val="both"/>
        <w:rPr>
          <w:rFonts w:asciiTheme="minorHAnsi" w:hAnsiTheme="minorHAnsi"/>
          <w:b/>
          <w:sz w:val="28"/>
          <w:szCs w:val="28"/>
        </w:rPr>
      </w:pPr>
      <w:r w:rsidRPr="004B0028">
        <w:rPr>
          <w:rFonts w:asciiTheme="minorHAnsi" w:hAnsiTheme="minorHAnsi"/>
          <w:b/>
          <w:sz w:val="28"/>
          <w:szCs w:val="28"/>
        </w:rPr>
        <w:t>Alexandre Gomes e</w:t>
      </w:r>
    </w:p>
    <w:p w:rsidR="004B0028" w:rsidRPr="004B0028" w:rsidRDefault="004B0028" w:rsidP="004B0028">
      <w:pPr>
        <w:jc w:val="both"/>
        <w:rPr>
          <w:rFonts w:asciiTheme="minorHAnsi" w:hAnsiTheme="minorHAnsi"/>
          <w:b/>
          <w:sz w:val="28"/>
          <w:szCs w:val="28"/>
        </w:rPr>
      </w:pPr>
      <w:r w:rsidRPr="004B0028">
        <w:rPr>
          <w:rFonts w:asciiTheme="minorHAnsi" w:hAnsiTheme="minorHAnsi"/>
          <w:b/>
          <w:sz w:val="28"/>
          <w:szCs w:val="28"/>
        </w:rPr>
        <w:t>Abigail Torres</w:t>
      </w:r>
    </w:p>
    <w:p w:rsidR="004B0028" w:rsidRPr="004B0028" w:rsidRDefault="004B0028" w:rsidP="004B0028">
      <w:pPr>
        <w:jc w:val="both"/>
        <w:rPr>
          <w:rFonts w:asciiTheme="minorHAnsi" w:hAnsiTheme="minorHAnsi"/>
          <w:b/>
          <w:sz w:val="28"/>
          <w:szCs w:val="28"/>
        </w:rPr>
      </w:pPr>
      <w:r w:rsidRPr="004B0028">
        <w:rPr>
          <w:rFonts w:asciiTheme="minorHAnsi" w:hAnsiTheme="minorHAnsi"/>
          <w:b/>
          <w:sz w:val="28"/>
          <w:szCs w:val="28"/>
        </w:rPr>
        <w:t>EDESP</w:t>
      </w:r>
    </w:p>
    <w:p w:rsidR="004B0028" w:rsidRPr="004B0028" w:rsidRDefault="004B0028" w:rsidP="004B0028">
      <w:pPr>
        <w:jc w:val="both"/>
        <w:rPr>
          <w:rFonts w:asciiTheme="minorHAnsi" w:hAnsiTheme="minorHAnsi"/>
          <w:b/>
          <w:sz w:val="28"/>
          <w:szCs w:val="28"/>
        </w:rPr>
      </w:pPr>
      <w:r w:rsidRPr="004B0028">
        <w:rPr>
          <w:rFonts w:asciiTheme="minorHAnsi" w:hAnsiTheme="minorHAnsi"/>
          <w:b/>
          <w:sz w:val="28"/>
          <w:szCs w:val="28"/>
        </w:rPr>
        <w:t>Tatiane, Luciana e equipe da CAS</w:t>
      </w: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851566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 xml:space="preserve">Esses e </w:t>
      </w:r>
      <w:r w:rsidRPr="004B0028">
        <w:rPr>
          <w:b/>
          <w:sz w:val="28"/>
          <w:szCs w:val="28"/>
        </w:rPr>
        <w:t>outros p</w:t>
      </w:r>
      <w:r w:rsidRPr="004B0028">
        <w:rPr>
          <w:b/>
          <w:sz w:val="28"/>
          <w:szCs w:val="28"/>
        </w:rPr>
        <w:t>ú</w:t>
      </w:r>
      <w:r w:rsidRPr="004B0028">
        <w:rPr>
          <w:b/>
          <w:sz w:val="28"/>
          <w:szCs w:val="28"/>
        </w:rPr>
        <w:t xml:space="preserve">blicos </w:t>
      </w:r>
      <w:r w:rsidRPr="004B0028">
        <w:rPr>
          <w:b/>
          <w:sz w:val="28"/>
          <w:szCs w:val="28"/>
        </w:rPr>
        <w:t>“</w:t>
      </w:r>
      <w:r w:rsidRPr="004B0028">
        <w:rPr>
          <w:b/>
          <w:sz w:val="28"/>
          <w:szCs w:val="28"/>
        </w:rPr>
        <w:t>invis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veis</w:t>
      </w:r>
      <w:r w:rsidRPr="00851566">
        <w:rPr>
          <w:sz w:val="28"/>
          <w:szCs w:val="28"/>
        </w:rPr>
        <w:t xml:space="preserve"> s</w:t>
      </w:r>
      <w:r w:rsidRPr="00851566">
        <w:rPr>
          <w:sz w:val="28"/>
          <w:szCs w:val="28"/>
        </w:rPr>
        <w:t>ã</w:t>
      </w:r>
      <w:r w:rsidRPr="00851566">
        <w:rPr>
          <w:sz w:val="28"/>
          <w:szCs w:val="28"/>
        </w:rPr>
        <w:t>o preocupa</w:t>
      </w:r>
      <w:r w:rsidRPr="00851566">
        <w:rPr>
          <w:sz w:val="28"/>
          <w:szCs w:val="28"/>
        </w:rPr>
        <w:t>çã</w:t>
      </w:r>
      <w:r w:rsidRPr="00851566">
        <w:rPr>
          <w:sz w:val="28"/>
          <w:szCs w:val="28"/>
        </w:rPr>
        <w:t xml:space="preserve">o do </w:t>
      </w:r>
      <w:r w:rsidRPr="004B0028">
        <w:rPr>
          <w:b/>
          <w:sz w:val="28"/>
          <w:szCs w:val="28"/>
        </w:rPr>
        <w:t>governador Geraldo Alckmin</w:t>
      </w:r>
      <w:r w:rsidRPr="00851566">
        <w:rPr>
          <w:sz w:val="28"/>
          <w:szCs w:val="28"/>
        </w:rPr>
        <w:t xml:space="preserve">, que tem insistido muito para que </w:t>
      </w:r>
      <w:r w:rsidRPr="004B0028">
        <w:rPr>
          <w:b/>
          <w:sz w:val="28"/>
          <w:szCs w:val="28"/>
        </w:rPr>
        <w:t>nosso trabalho se concentre na garantia dos direitos e das necessidades da popula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em qualquer situa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de vulnerabilidade social</w:t>
      </w:r>
      <w:r w:rsidRPr="00851566">
        <w:rPr>
          <w:sz w:val="28"/>
          <w:szCs w:val="28"/>
        </w:rPr>
        <w:t>.</w:t>
      </w:r>
    </w:p>
    <w:p w:rsidR="004B0028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B90BBF" w:rsidRDefault="00B90BBF" w:rsidP="004B0028">
      <w:pPr>
        <w:jc w:val="both"/>
        <w:rPr>
          <w:rFonts w:asciiTheme="minorHAnsi" w:hAnsiTheme="minorHAnsi"/>
          <w:sz w:val="28"/>
          <w:szCs w:val="28"/>
        </w:rPr>
      </w:pPr>
    </w:p>
    <w:p w:rsidR="00B90BBF" w:rsidRDefault="00B90BBF" w:rsidP="004B0028">
      <w:pPr>
        <w:jc w:val="both"/>
        <w:rPr>
          <w:rFonts w:asciiTheme="minorHAnsi" w:hAnsiTheme="minorHAnsi"/>
          <w:sz w:val="28"/>
          <w:szCs w:val="28"/>
        </w:rPr>
      </w:pPr>
    </w:p>
    <w:p w:rsidR="00B90BBF" w:rsidRPr="00851566" w:rsidRDefault="00B90BBF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4B0028" w:rsidRDefault="004B0028" w:rsidP="004B0028">
      <w:pPr>
        <w:pStyle w:val="PargrafodaLista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851566">
        <w:rPr>
          <w:sz w:val="28"/>
          <w:szCs w:val="28"/>
        </w:rPr>
        <w:t>A import</w:t>
      </w:r>
      <w:r w:rsidRPr="00851566">
        <w:rPr>
          <w:sz w:val="28"/>
          <w:szCs w:val="28"/>
        </w:rPr>
        <w:t>â</w:t>
      </w:r>
      <w:r w:rsidRPr="00851566">
        <w:rPr>
          <w:sz w:val="28"/>
          <w:szCs w:val="28"/>
        </w:rPr>
        <w:t xml:space="preserve">ncia do debate </w:t>
      </w:r>
      <w:r w:rsidRPr="00851566">
        <w:rPr>
          <w:sz w:val="28"/>
          <w:szCs w:val="28"/>
        </w:rPr>
        <w:t>é</w:t>
      </w:r>
      <w:r w:rsidRPr="00851566">
        <w:rPr>
          <w:sz w:val="28"/>
          <w:szCs w:val="28"/>
        </w:rPr>
        <w:t xml:space="preserve"> ineg</w:t>
      </w:r>
      <w:r w:rsidRPr="00851566">
        <w:rPr>
          <w:sz w:val="28"/>
          <w:szCs w:val="28"/>
        </w:rPr>
        <w:t>á</w:t>
      </w:r>
      <w:r w:rsidRPr="00851566">
        <w:rPr>
          <w:sz w:val="28"/>
          <w:szCs w:val="28"/>
        </w:rPr>
        <w:t xml:space="preserve">vel: </w:t>
      </w:r>
      <w:r w:rsidRPr="004B0028">
        <w:rPr>
          <w:b/>
          <w:sz w:val="28"/>
          <w:szCs w:val="28"/>
        </w:rPr>
        <w:t>os espa</w:t>
      </w:r>
      <w:r w:rsidRPr="004B0028">
        <w:rPr>
          <w:b/>
          <w:sz w:val="28"/>
          <w:szCs w:val="28"/>
        </w:rPr>
        <w:t>ç</w:t>
      </w:r>
      <w:r w:rsidRPr="004B0028">
        <w:rPr>
          <w:b/>
          <w:sz w:val="28"/>
          <w:szCs w:val="28"/>
        </w:rPr>
        <w:t>os institucionais e p</w:t>
      </w:r>
      <w:r w:rsidRPr="004B0028">
        <w:rPr>
          <w:b/>
          <w:sz w:val="28"/>
          <w:szCs w:val="28"/>
        </w:rPr>
        <w:t>ú</w:t>
      </w:r>
      <w:r w:rsidRPr="004B0028">
        <w:rPr>
          <w:b/>
          <w:sz w:val="28"/>
          <w:szCs w:val="28"/>
        </w:rPr>
        <w:t>blicos t</w:t>
      </w:r>
      <w:r w:rsidRPr="004B0028">
        <w:rPr>
          <w:b/>
          <w:sz w:val="28"/>
          <w:szCs w:val="28"/>
        </w:rPr>
        <w:t>ê</w:t>
      </w:r>
      <w:r w:rsidRPr="004B0028">
        <w:rPr>
          <w:b/>
          <w:sz w:val="28"/>
          <w:szCs w:val="28"/>
        </w:rPr>
        <w:t>m por obriga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possibilitar a democratiza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da informa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</w:t>
      </w:r>
      <w:r w:rsidRPr="00851566">
        <w:rPr>
          <w:sz w:val="28"/>
          <w:szCs w:val="28"/>
        </w:rPr>
        <w:t>. Al</w:t>
      </w:r>
      <w:r w:rsidRPr="00851566">
        <w:rPr>
          <w:sz w:val="28"/>
          <w:szCs w:val="28"/>
        </w:rPr>
        <w:t>é</w:t>
      </w:r>
      <w:r w:rsidRPr="00851566">
        <w:rPr>
          <w:sz w:val="28"/>
          <w:szCs w:val="28"/>
        </w:rPr>
        <w:t xml:space="preserve">m disso, </w:t>
      </w:r>
      <w:r w:rsidRPr="004B0028">
        <w:rPr>
          <w:b/>
          <w:sz w:val="28"/>
          <w:szCs w:val="28"/>
        </w:rPr>
        <w:t>o conhecimento</w:t>
      </w:r>
      <w:r w:rsidRPr="00851566">
        <w:rPr>
          <w:sz w:val="28"/>
          <w:szCs w:val="28"/>
        </w:rPr>
        <w:t xml:space="preserve"> (cient</w:t>
      </w:r>
      <w:r w:rsidRPr="00851566">
        <w:rPr>
          <w:sz w:val="28"/>
          <w:szCs w:val="28"/>
        </w:rPr>
        <w:t>í</w:t>
      </w:r>
      <w:r w:rsidRPr="00851566">
        <w:rPr>
          <w:sz w:val="28"/>
          <w:szCs w:val="28"/>
        </w:rPr>
        <w:t>fico e t</w:t>
      </w:r>
      <w:r w:rsidRPr="00851566">
        <w:rPr>
          <w:sz w:val="28"/>
          <w:szCs w:val="28"/>
        </w:rPr>
        <w:t>é</w:t>
      </w:r>
      <w:r w:rsidRPr="00851566">
        <w:rPr>
          <w:sz w:val="28"/>
          <w:szCs w:val="28"/>
        </w:rPr>
        <w:t xml:space="preserve">cnico) precisa ser </w:t>
      </w:r>
      <w:r w:rsidRPr="004B0028">
        <w:rPr>
          <w:b/>
          <w:sz w:val="28"/>
          <w:szCs w:val="28"/>
        </w:rPr>
        <w:t>compartilhado com todos os atores envolvidos no processo.</w:t>
      </w: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851566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>E sabemos que, mais do que dar assist</w:t>
      </w:r>
      <w:r w:rsidRPr="00851566">
        <w:rPr>
          <w:sz w:val="28"/>
          <w:szCs w:val="28"/>
        </w:rPr>
        <w:t>ê</w:t>
      </w:r>
      <w:r w:rsidRPr="00851566">
        <w:rPr>
          <w:sz w:val="28"/>
          <w:szCs w:val="28"/>
        </w:rPr>
        <w:t xml:space="preserve">ncia a esta parcela </w:t>
      </w:r>
      <w:r w:rsidRPr="004B0028">
        <w:rPr>
          <w:b/>
          <w:sz w:val="28"/>
          <w:szCs w:val="28"/>
        </w:rPr>
        <w:t>da popula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que se encontra com seus direitos violados</w:t>
      </w:r>
      <w:r w:rsidRPr="00851566">
        <w:rPr>
          <w:sz w:val="28"/>
          <w:szCs w:val="28"/>
        </w:rPr>
        <w:t>, devemos tamb</w:t>
      </w:r>
      <w:r w:rsidRPr="00851566">
        <w:rPr>
          <w:sz w:val="28"/>
          <w:szCs w:val="28"/>
        </w:rPr>
        <w:t>é</w:t>
      </w:r>
      <w:r w:rsidRPr="00851566">
        <w:rPr>
          <w:sz w:val="28"/>
          <w:szCs w:val="28"/>
        </w:rPr>
        <w:t xml:space="preserve">m promover debates e </w:t>
      </w:r>
      <w:r w:rsidRPr="004B0028">
        <w:rPr>
          <w:b/>
          <w:sz w:val="28"/>
          <w:szCs w:val="28"/>
        </w:rPr>
        <w:t>discuss</w:t>
      </w:r>
      <w:r w:rsidRPr="004B0028">
        <w:rPr>
          <w:b/>
          <w:sz w:val="28"/>
          <w:szCs w:val="28"/>
        </w:rPr>
        <w:t>õ</w:t>
      </w:r>
      <w:r w:rsidRPr="004B0028">
        <w:rPr>
          <w:b/>
          <w:sz w:val="28"/>
          <w:szCs w:val="28"/>
        </w:rPr>
        <w:t>es com o objetivo de garantir e assegurar a autonomia, dentro da diversidade</w:t>
      </w:r>
      <w:r w:rsidRPr="00851566">
        <w:rPr>
          <w:sz w:val="28"/>
          <w:szCs w:val="28"/>
        </w:rPr>
        <w:t>.</w:t>
      </w: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851566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>Por isso, todas as vezes que as discuss</w:t>
      </w:r>
      <w:r w:rsidRPr="00851566">
        <w:rPr>
          <w:sz w:val="28"/>
          <w:szCs w:val="28"/>
        </w:rPr>
        <w:t>õ</w:t>
      </w:r>
      <w:r w:rsidRPr="00851566">
        <w:rPr>
          <w:sz w:val="28"/>
          <w:szCs w:val="28"/>
        </w:rPr>
        <w:t>es recaem sobre grupos que n</w:t>
      </w:r>
      <w:r w:rsidRPr="00851566">
        <w:rPr>
          <w:sz w:val="28"/>
          <w:szCs w:val="28"/>
        </w:rPr>
        <w:t>ã</w:t>
      </w:r>
      <w:r w:rsidRPr="00851566">
        <w:rPr>
          <w:sz w:val="28"/>
          <w:szCs w:val="28"/>
        </w:rPr>
        <w:t>o s</w:t>
      </w:r>
      <w:r w:rsidRPr="00851566">
        <w:rPr>
          <w:sz w:val="28"/>
          <w:szCs w:val="28"/>
        </w:rPr>
        <w:t>ã</w:t>
      </w:r>
      <w:r w:rsidRPr="00851566">
        <w:rPr>
          <w:sz w:val="28"/>
          <w:szCs w:val="28"/>
        </w:rPr>
        <w:t>o os dominantes</w:t>
      </w:r>
      <w:r>
        <w:rPr>
          <w:sz w:val="28"/>
          <w:szCs w:val="28"/>
        </w:rPr>
        <w:t>,</w:t>
      </w:r>
      <w:r w:rsidRPr="00851566">
        <w:rPr>
          <w:sz w:val="28"/>
          <w:szCs w:val="28"/>
        </w:rPr>
        <w:t xml:space="preserve"> </w:t>
      </w:r>
      <w:r w:rsidRPr="004B0028">
        <w:rPr>
          <w:b/>
          <w:sz w:val="28"/>
          <w:szCs w:val="28"/>
        </w:rPr>
        <w:t>reitero minha posi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de resist</w:t>
      </w:r>
      <w:r w:rsidRPr="004B0028">
        <w:rPr>
          <w:b/>
          <w:sz w:val="28"/>
          <w:szCs w:val="28"/>
        </w:rPr>
        <w:t>ê</w:t>
      </w:r>
      <w:r w:rsidRPr="004B0028">
        <w:rPr>
          <w:b/>
          <w:sz w:val="28"/>
          <w:szCs w:val="28"/>
        </w:rPr>
        <w:t xml:space="preserve">ncia ao termo </w:t>
      </w:r>
      <w:r w:rsidRPr="004B0028">
        <w:rPr>
          <w:b/>
          <w:sz w:val="28"/>
          <w:szCs w:val="28"/>
        </w:rPr>
        <w:t>“</w:t>
      </w:r>
      <w:r w:rsidRPr="004B0028">
        <w:rPr>
          <w:b/>
          <w:sz w:val="28"/>
          <w:szCs w:val="28"/>
        </w:rPr>
        <w:t>minorias</w:t>
      </w:r>
      <w:r w:rsidRPr="00851566">
        <w:rPr>
          <w:sz w:val="28"/>
          <w:szCs w:val="28"/>
        </w:rPr>
        <w:t>”</w:t>
      </w:r>
      <w:r w:rsidRPr="00851566">
        <w:rPr>
          <w:sz w:val="28"/>
          <w:szCs w:val="28"/>
        </w:rPr>
        <w:t xml:space="preserve">. Quando </w:t>
      </w:r>
      <w:r w:rsidRPr="004B0028">
        <w:rPr>
          <w:b/>
          <w:sz w:val="28"/>
          <w:szCs w:val="28"/>
        </w:rPr>
        <w:t>tratamos das pol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ticas p</w:t>
      </w:r>
      <w:r w:rsidRPr="004B0028">
        <w:rPr>
          <w:b/>
          <w:sz w:val="28"/>
          <w:szCs w:val="28"/>
        </w:rPr>
        <w:t>ú</w:t>
      </w:r>
      <w:r w:rsidRPr="004B0028">
        <w:rPr>
          <w:b/>
          <w:sz w:val="28"/>
          <w:szCs w:val="28"/>
        </w:rPr>
        <w:t xml:space="preserve">blicas, tratarmos certos segmentos como </w:t>
      </w:r>
      <w:r w:rsidRPr="004B0028">
        <w:rPr>
          <w:b/>
          <w:sz w:val="28"/>
          <w:szCs w:val="28"/>
        </w:rPr>
        <w:t>“</w:t>
      </w:r>
      <w:r w:rsidRPr="004B0028">
        <w:rPr>
          <w:b/>
          <w:sz w:val="28"/>
          <w:szCs w:val="28"/>
        </w:rPr>
        <w:t>minorias</w:t>
      </w:r>
      <w:r w:rsidRPr="004B0028">
        <w:rPr>
          <w:b/>
          <w:sz w:val="28"/>
          <w:szCs w:val="28"/>
        </w:rPr>
        <w:t>”</w:t>
      </w:r>
      <w:r w:rsidRPr="004B0028">
        <w:rPr>
          <w:b/>
          <w:sz w:val="28"/>
          <w:szCs w:val="28"/>
        </w:rPr>
        <w:t xml:space="preserve"> </w:t>
      </w:r>
      <w:r w:rsidRPr="004B0028">
        <w:rPr>
          <w:b/>
          <w:sz w:val="28"/>
          <w:szCs w:val="28"/>
        </w:rPr>
        <w:t>é</w:t>
      </w:r>
      <w:r w:rsidRPr="004B0028">
        <w:rPr>
          <w:b/>
          <w:sz w:val="28"/>
          <w:szCs w:val="28"/>
        </w:rPr>
        <w:t xml:space="preserve"> altamente discriminat</w:t>
      </w:r>
      <w:r w:rsidRPr="004B0028">
        <w:rPr>
          <w:b/>
          <w:sz w:val="28"/>
          <w:szCs w:val="28"/>
        </w:rPr>
        <w:t>ó</w:t>
      </w:r>
      <w:r w:rsidRPr="004B0028">
        <w:rPr>
          <w:b/>
          <w:sz w:val="28"/>
          <w:szCs w:val="28"/>
        </w:rPr>
        <w:t>rio.</w:t>
      </w:r>
      <w:r w:rsidRPr="004B0028">
        <w:rPr>
          <w:b/>
          <w:sz w:val="28"/>
          <w:szCs w:val="28"/>
        </w:rPr>
        <w:t> </w:t>
      </w:r>
      <w:r w:rsidRPr="004B0028">
        <w:rPr>
          <w:b/>
          <w:sz w:val="28"/>
          <w:szCs w:val="28"/>
        </w:rPr>
        <w:t>Se queremos incluir, n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>o podemos consider</w:t>
      </w:r>
      <w:r w:rsidRPr="004B0028">
        <w:rPr>
          <w:b/>
          <w:sz w:val="28"/>
          <w:szCs w:val="28"/>
        </w:rPr>
        <w:t>á</w:t>
      </w:r>
      <w:r w:rsidRPr="004B0028">
        <w:rPr>
          <w:b/>
          <w:sz w:val="28"/>
          <w:szCs w:val="28"/>
        </w:rPr>
        <w:t>-los minorias.</w:t>
      </w: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4B0028" w:rsidRDefault="004B0028" w:rsidP="004B0028">
      <w:pPr>
        <w:pStyle w:val="PargrafodaLista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851566">
        <w:rPr>
          <w:sz w:val="28"/>
          <w:szCs w:val="28"/>
        </w:rPr>
        <w:t>Na nossa discuss</w:t>
      </w:r>
      <w:r w:rsidRPr="00851566">
        <w:rPr>
          <w:sz w:val="28"/>
          <w:szCs w:val="28"/>
        </w:rPr>
        <w:t>ã</w:t>
      </w:r>
      <w:r w:rsidRPr="00851566">
        <w:rPr>
          <w:sz w:val="28"/>
          <w:szCs w:val="28"/>
        </w:rPr>
        <w:t xml:space="preserve">o de hoje, </w:t>
      </w:r>
      <w:r w:rsidRPr="004B0028">
        <w:rPr>
          <w:b/>
          <w:sz w:val="28"/>
          <w:szCs w:val="28"/>
        </w:rPr>
        <w:t>a situa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de invisibilidade dessas fam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lias foi colocada como uma situa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 xml:space="preserve">o de </w:t>
      </w:r>
      <w:r w:rsidRPr="004B0028">
        <w:rPr>
          <w:b/>
          <w:sz w:val="28"/>
          <w:szCs w:val="28"/>
        </w:rPr>
        <w:t>“</w:t>
      </w:r>
      <w:r w:rsidRPr="004B0028">
        <w:rPr>
          <w:b/>
          <w:sz w:val="28"/>
          <w:szCs w:val="28"/>
        </w:rPr>
        <w:t>desprote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social</w:t>
      </w:r>
      <w:r w:rsidRPr="004B0028">
        <w:rPr>
          <w:b/>
          <w:sz w:val="28"/>
          <w:szCs w:val="28"/>
        </w:rPr>
        <w:t>”</w:t>
      </w:r>
      <w:r w:rsidRPr="004B0028">
        <w:rPr>
          <w:b/>
          <w:sz w:val="28"/>
          <w:szCs w:val="28"/>
        </w:rPr>
        <w:t>.</w:t>
      </w:r>
      <w:r w:rsidRPr="00851566">
        <w:rPr>
          <w:sz w:val="28"/>
          <w:szCs w:val="28"/>
        </w:rPr>
        <w:t xml:space="preserve"> Aqui, </w:t>
      </w:r>
      <w:r w:rsidRPr="004B0028">
        <w:rPr>
          <w:b/>
          <w:sz w:val="28"/>
          <w:szCs w:val="28"/>
        </w:rPr>
        <w:t>estar invis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 xml:space="preserve">vel </w:t>
      </w:r>
      <w:r w:rsidRPr="004B0028">
        <w:rPr>
          <w:b/>
          <w:sz w:val="28"/>
          <w:szCs w:val="28"/>
        </w:rPr>
        <w:t>é</w:t>
      </w:r>
      <w:r w:rsidRPr="004B0028">
        <w:rPr>
          <w:b/>
          <w:sz w:val="28"/>
          <w:szCs w:val="28"/>
        </w:rPr>
        <w:t xml:space="preserve"> estar desprotegido. </w:t>
      </w:r>
    </w:p>
    <w:p w:rsidR="004B0028" w:rsidRPr="00851566" w:rsidRDefault="004B0028" w:rsidP="004B0028">
      <w:pPr>
        <w:pStyle w:val="PargrafodaLista"/>
        <w:rPr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>A desprote</w:t>
      </w:r>
      <w:r w:rsidRPr="00851566">
        <w:rPr>
          <w:sz w:val="28"/>
          <w:szCs w:val="28"/>
        </w:rPr>
        <w:t>çã</w:t>
      </w:r>
      <w:r w:rsidRPr="00851566">
        <w:rPr>
          <w:sz w:val="28"/>
          <w:szCs w:val="28"/>
        </w:rPr>
        <w:t>o adv</w:t>
      </w:r>
      <w:r w:rsidRPr="00851566">
        <w:rPr>
          <w:sz w:val="28"/>
          <w:szCs w:val="28"/>
        </w:rPr>
        <w:t>é</w:t>
      </w:r>
      <w:r w:rsidRPr="00851566">
        <w:rPr>
          <w:sz w:val="28"/>
          <w:szCs w:val="28"/>
        </w:rPr>
        <w:t xml:space="preserve">m de diversas formas </w:t>
      </w:r>
      <w:r w:rsidRPr="004B0028">
        <w:rPr>
          <w:b/>
          <w:sz w:val="28"/>
          <w:szCs w:val="28"/>
        </w:rPr>
        <w:t>de vulnerabilidade que v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>o al</w:t>
      </w:r>
      <w:r w:rsidRPr="004B0028">
        <w:rPr>
          <w:b/>
          <w:sz w:val="28"/>
          <w:szCs w:val="28"/>
        </w:rPr>
        <w:t>é</w:t>
      </w:r>
      <w:r w:rsidRPr="004B0028">
        <w:rPr>
          <w:b/>
          <w:sz w:val="28"/>
          <w:szCs w:val="28"/>
        </w:rPr>
        <w:t xml:space="preserve">m da pobreza. A pobreza </w:t>
      </w:r>
      <w:r w:rsidRPr="004B0028">
        <w:rPr>
          <w:b/>
          <w:sz w:val="28"/>
          <w:szCs w:val="28"/>
        </w:rPr>
        <w:t>é</w:t>
      </w:r>
      <w:r w:rsidRPr="004B0028">
        <w:rPr>
          <w:b/>
          <w:sz w:val="28"/>
          <w:szCs w:val="28"/>
        </w:rPr>
        <w:t xml:space="preserve"> uma condi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que agrava a vulnerabilidade vivenciada por essas fam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lias</w:t>
      </w:r>
      <w:r w:rsidRPr="00851566">
        <w:rPr>
          <w:sz w:val="28"/>
          <w:szCs w:val="28"/>
        </w:rPr>
        <w:t>.</w:t>
      </w:r>
    </w:p>
    <w:p w:rsidR="004B0028" w:rsidRPr="00851566" w:rsidRDefault="004B0028" w:rsidP="004B0028">
      <w:pPr>
        <w:pStyle w:val="PargrafodaLista"/>
        <w:rPr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>É</w:t>
      </w:r>
      <w:r w:rsidRPr="00851566">
        <w:rPr>
          <w:sz w:val="28"/>
          <w:szCs w:val="28"/>
        </w:rPr>
        <w:t xml:space="preserve"> um fen</w:t>
      </w:r>
      <w:r w:rsidRPr="00851566">
        <w:rPr>
          <w:sz w:val="28"/>
          <w:szCs w:val="28"/>
        </w:rPr>
        <w:t>ô</w:t>
      </w:r>
      <w:r w:rsidRPr="00851566">
        <w:rPr>
          <w:sz w:val="28"/>
          <w:szCs w:val="28"/>
        </w:rPr>
        <w:t>meno complexo e multifacetado, que n</w:t>
      </w:r>
      <w:r w:rsidRPr="00851566">
        <w:rPr>
          <w:sz w:val="28"/>
          <w:szCs w:val="28"/>
        </w:rPr>
        <w:t>ã</w:t>
      </w:r>
      <w:r w:rsidRPr="00851566">
        <w:rPr>
          <w:sz w:val="28"/>
          <w:szCs w:val="28"/>
        </w:rPr>
        <w:t xml:space="preserve">o se manifesta sempre da mesma forma, </w:t>
      </w:r>
      <w:r w:rsidRPr="004B0028">
        <w:rPr>
          <w:b/>
          <w:sz w:val="28"/>
          <w:szCs w:val="28"/>
        </w:rPr>
        <w:t>o que exige uma an</w:t>
      </w:r>
      <w:r w:rsidRPr="004B0028">
        <w:rPr>
          <w:b/>
          <w:sz w:val="28"/>
          <w:szCs w:val="28"/>
        </w:rPr>
        <w:t>á</w:t>
      </w:r>
      <w:r w:rsidRPr="004B0028">
        <w:rPr>
          <w:b/>
          <w:sz w:val="28"/>
          <w:szCs w:val="28"/>
        </w:rPr>
        <w:t>lise especializada para sua compreens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>o e para a formula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de respostas para seu enfrentamento</w:t>
      </w:r>
      <w:r w:rsidRPr="00851566">
        <w:rPr>
          <w:sz w:val="28"/>
          <w:szCs w:val="28"/>
        </w:rPr>
        <w:t xml:space="preserve">. </w:t>
      </w:r>
    </w:p>
    <w:p w:rsidR="004B0028" w:rsidRDefault="004B0028" w:rsidP="004B0028">
      <w:pPr>
        <w:pStyle w:val="PargrafodaLista"/>
        <w:rPr>
          <w:sz w:val="28"/>
          <w:szCs w:val="28"/>
        </w:rPr>
      </w:pPr>
    </w:p>
    <w:p w:rsidR="00B90BBF" w:rsidRDefault="00B90BBF" w:rsidP="004B0028">
      <w:pPr>
        <w:pStyle w:val="PargrafodaLista"/>
        <w:rPr>
          <w:sz w:val="28"/>
          <w:szCs w:val="28"/>
        </w:rPr>
      </w:pPr>
    </w:p>
    <w:p w:rsidR="00B90BBF" w:rsidRPr="00851566" w:rsidRDefault="00B90BBF" w:rsidP="004B0028">
      <w:pPr>
        <w:pStyle w:val="PargrafodaLista"/>
        <w:rPr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>Se ela n</w:t>
      </w:r>
      <w:r w:rsidRPr="00851566">
        <w:rPr>
          <w:sz w:val="28"/>
          <w:szCs w:val="28"/>
        </w:rPr>
        <w:t>ã</w:t>
      </w:r>
      <w:r w:rsidRPr="00851566">
        <w:rPr>
          <w:sz w:val="28"/>
          <w:szCs w:val="28"/>
        </w:rPr>
        <w:t xml:space="preserve">o for compreendida e enfrentada, </w:t>
      </w:r>
      <w:r w:rsidRPr="004B0028">
        <w:rPr>
          <w:b/>
          <w:sz w:val="28"/>
          <w:szCs w:val="28"/>
        </w:rPr>
        <w:t xml:space="preserve">tende a gerar ciclos </w:t>
      </w:r>
      <w:proofErr w:type="spellStart"/>
      <w:r w:rsidRPr="004B0028">
        <w:rPr>
          <w:b/>
          <w:sz w:val="28"/>
          <w:szCs w:val="28"/>
        </w:rPr>
        <w:t>intergeracionais</w:t>
      </w:r>
      <w:proofErr w:type="spellEnd"/>
      <w:r w:rsidRPr="004B0028">
        <w:rPr>
          <w:b/>
          <w:sz w:val="28"/>
          <w:szCs w:val="28"/>
        </w:rPr>
        <w:t xml:space="preserve"> de reprodu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ou, ainda, podem se tornar situa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de risco</w:t>
      </w:r>
      <w:r w:rsidRPr="00851566">
        <w:rPr>
          <w:sz w:val="28"/>
          <w:szCs w:val="28"/>
        </w:rPr>
        <w:t xml:space="preserve">. </w:t>
      </w:r>
    </w:p>
    <w:p w:rsidR="004B0028" w:rsidRPr="00851566" w:rsidRDefault="004B0028" w:rsidP="004B0028">
      <w:pPr>
        <w:pStyle w:val="PargrafodaLista"/>
        <w:rPr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 xml:space="preserve">Essa forma de analisar a pobreza possibilita </w:t>
      </w:r>
      <w:r w:rsidRPr="004B0028">
        <w:rPr>
          <w:b/>
          <w:sz w:val="28"/>
          <w:szCs w:val="28"/>
        </w:rPr>
        <w:t>à</w:t>
      </w:r>
      <w:r w:rsidRPr="004B0028">
        <w:rPr>
          <w:b/>
          <w:sz w:val="28"/>
          <w:szCs w:val="28"/>
        </w:rPr>
        <w:t xml:space="preserve"> assist</w:t>
      </w:r>
      <w:r w:rsidRPr="004B0028">
        <w:rPr>
          <w:b/>
          <w:sz w:val="28"/>
          <w:szCs w:val="28"/>
        </w:rPr>
        <w:t>ê</w:t>
      </w:r>
      <w:r w:rsidRPr="004B0028">
        <w:rPr>
          <w:b/>
          <w:sz w:val="28"/>
          <w:szCs w:val="28"/>
        </w:rPr>
        <w:t>ncia social uma vis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>o menos determinista e a dar um sentido din</w:t>
      </w:r>
      <w:r w:rsidRPr="004B0028">
        <w:rPr>
          <w:b/>
          <w:sz w:val="28"/>
          <w:szCs w:val="28"/>
        </w:rPr>
        <w:t>â</w:t>
      </w:r>
      <w:r w:rsidRPr="004B0028">
        <w:rPr>
          <w:b/>
          <w:sz w:val="28"/>
          <w:szCs w:val="28"/>
        </w:rPr>
        <w:t>mico para o estudo das desigualdades, a partir da identifica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de situa</w:t>
      </w:r>
      <w:r w:rsidRPr="004B0028">
        <w:rPr>
          <w:b/>
          <w:sz w:val="28"/>
          <w:szCs w:val="28"/>
        </w:rPr>
        <w:t>çõ</w:t>
      </w:r>
      <w:r w:rsidRPr="004B0028">
        <w:rPr>
          <w:b/>
          <w:sz w:val="28"/>
          <w:szCs w:val="28"/>
        </w:rPr>
        <w:t>es de vulnerabilidade</w:t>
      </w:r>
      <w:r w:rsidRPr="00851566">
        <w:rPr>
          <w:sz w:val="28"/>
          <w:szCs w:val="28"/>
        </w:rPr>
        <w:t xml:space="preserve">, o que propicia um uma melhor </w:t>
      </w:r>
      <w:r w:rsidRPr="004B0028">
        <w:rPr>
          <w:b/>
          <w:sz w:val="28"/>
          <w:szCs w:val="28"/>
        </w:rPr>
        <w:t>compreens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>o da heterogeneidade de situa</w:t>
      </w:r>
      <w:r w:rsidRPr="004B0028">
        <w:rPr>
          <w:b/>
          <w:sz w:val="28"/>
          <w:szCs w:val="28"/>
        </w:rPr>
        <w:t>çõ</w:t>
      </w:r>
      <w:r w:rsidRPr="004B0028">
        <w:rPr>
          <w:b/>
          <w:sz w:val="28"/>
          <w:szCs w:val="28"/>
        </w:rPr>
        <w:t>es de desprote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social</w:t>
      </w:r>
      <w:r w:rsidRPr="00851566">
        <w:rPr>
          <w:sz w:val="28"/>
          <w:szCs w:val="28"/>
        </w:rPr>
        <w:t>.</w:t>
      </w:r>
    </w:p>
    <w:p w:rsidR="004B0028" w:rsidRPr="004B0028" w:rsidRDefault="004B0028" w:rsidP="004B0028">
      <w:pPr>
        <w:pStyle w:val="PargrafodaLista"/>
        <w:rPr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>É</w:t>
      </w:r>
      <w:r w:rsidRPr="00851566">
        <w:rPr>
          <w:sz w:val="28"/>
          <w:szCs w:val="28"/>
        </w:rPr>
        <w:t xml:space="preserve"> preciso entender </w:t>
      </w:r>
      <w:r w:rsidRPr="004B0028">
        <w:rPr>
          <w:b/>
          <w:sz w:val="28"/>
          <w:szCs w:val="28"/>
        </w:rPr>
        <w:t>as situa</w:t>
      </w:r>
      <w:r w:rsidRPr="004B0028">
        <w:rPr>
          <w:b/>
          <w:sz w:val="28"/>
          <w:szCs w:val="28"/>
        </w:rPr>
        <w:t>çõ</w:t>
      </w:r>
      <w:r w:rsidRPr="004B0028">
        <w:rPr>
          <w:b/>
          <w:sz w:val="28"/>
          <w:szCs w:val="28"/>
        </w:rPr>
        <w:t>es de vulnerabilidade e risco como algo delineado por contextos sociais e nos desprender de uma vis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>o focalizada no indiv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duo</w:t>
      </w:r>
      <w:r w:rsidRPr="00851566">
        <w:rPr>
          <w:sz w:val="28"/>
          <w:szCs w:val="28"/>
        </w:rPr>
        <w:t>.</w:t>
      </w:r>
    </w:p>
    <w:p w:rsidR="004B0028" w:rsidRPr="00851566" w:rsidRDefault="004B0028" w:rsidP="004B0028">
      <w:pPr>
        <w:pStyle w:val="PargrafodaLista"/>
        <w:jc w:val="both"/>
        <w:rPr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>As fam</w:t>
      </w:r>
      <w:r w:rsidRPr="00851566">
        <w:rPr>
          <w:sz w:val="28"/>
          <w:szCs w:val="28"/>
        </w:rPr>
        <w:t>í</w:t>
      </w:r>
      <w:r w:rsidRPr="00851566">
        <w:rPr>
          <w:sz w:val="28"/>
          <w:szCs w:val="28"/>
        </w:rPr>
        <w:t>lias invis</w:t>
      </w:r>
      <w:r w:rsidRPr="00851566">
        <w:rPr>
          <w:sz w:val="28"/>
          <w:szCs w:val="28"/>
        </w:rPr>
        <w:t>í</w:t>
      </w:r>
      <w:r w:rsidRPr="00851566">
        <w:rPr>
          <w:sz w:val="28"/>
          <w:szCs w:val="28"/>
        </w:rPr>
        <w:t xml:space="preserve">veis </w:t>
      </w:r>
      <w:r w:rsidRPr="004B0028">
        <w:rPr>
          <w:b/>
          <w:sz w:val="28"/>
          <w:szCs w:val="28"/>
        </w:rPr>
        <w:t>s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 xml:space="preserve">o aquelas submetidas </w:t>
      </w:r>
      <w:r w:rsidRPr="004B0028">
        <w:rPr>
          <w:b/>
          <w:sz w:val="28"/>
          <w:szCs w:val="28"/>
        </w:rPr>
        <w:t>à</w:t>
      </w:r>
      <w:r w:rsidRPr="004B0028">
        <w:rPr>
          <w:b/>
          <w:sz w:val="28"/>
          <w:szCs w:val="28"/>
        </w:rPr>
        <w:t xml:space="preserve"> exclus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>o social, econ</w:t>
      </w:r>
      <w:r w:rsidRPr="004B0028">
        <w:rPr>
          <w:b/>
          <w:sz w:val="28"/>
          <w:szCs w:val="28"/>
        </w:rPr>
        <w:t>ô</w:t>
      </w:r>
      <w:r w:rsidRPr="004B0028">
        <w:rPr>
          <w:b/>
          <w:sz w:val="28"/>
          <w:szCs w:val="28"/>
        </w:rPr>
        <w:t>mica, pol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tica e cultural, aquelas fam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lias que n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>o s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>o alcan</w:t>
      </w:r>
      <w:r w:rsidRPr="004B0028">
        <w:rPr>
          <w:b/>
          <w:sz w:val="28"/>
          <w:szCs w:val="28"/>
        </w:rPr>
        <w:t>ç</w:t>
      </w:r>
      <w:r w:rsidRPr="004B0028">
        <w:rPr>
          <w:b/>
          <w:sz w:val="28"/>
          <w:szCs w:val="28"/>
        </w:rPr>
        <w:t>adas pelos canais de prote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p</w:t>
      </w:r>
      <w:r w:rsidRPr="004B0028">
        <w:rPr>
          <w:b/>
          <w:sz w:val="28"/>
          <w:szCs w:val="28"/>
        </w:rPr>
        <w:t>ú</w:t>
      </w:r>
      <w:r w:rsidRPr="004B0028">
        <w:rPr>
          <w:b/>
          <w:sz w:val="28"/>
          <w:szCs w:val="28"/>
        </w:rPr>
        <w:t>blica: trabalho, moradia, servi</w:t>
      </w:r>
      <w:r w:rsidRPr="004B0028">
        <w:rPr>
          <w:b/>
          <w:sz w:val="28"/>
          <w:szCs w:val="28"/>
        </w:rPr>
        <w:t>ç</w:t>
      </w:r>
      <w:r w:rsidRPr="004B0028">
        <w:rPr>
          <w:b/>
          <w:sz w:val="28"/>
          <w:szCs w:val="28"/>
        </w:rPr>
        <w:t>os sociais p</w:t>
      </w:r>
      <w:r w:rsidRPr="004B0028">
        <w:rPr>
          <w:b/>
          <w:sz w:val="28"/>
          <w:szCs w:val="28"/>
        </w:rPr>
        <w:t>ú</w:t>
      </w:r>
      <w:r w:rsidRPr="004B0028">
        <w:rPr>
          <w:b/>
          <w:sz w:val="28"/>
          <w:szCs w:val="28"/>
        </w:rPr>
        <w:t xml:space="preserve">blicos e redes </w:t>
      </w:r>
      <w:proofErr w:type="spellStart"/>
      <w:r w:rsidRPr="004B0028">
        <w:rPr>
          <w:b/>
          <w:sz w:val="28"/>
          <w:szCs w:val="28"/>
        </w:rPr>
        <w:t>sociorrelacionais</w:t>
      </w:r>
      <w:proofErr w:type="spellEnd"/>
      <w:r w:rsidRPr="00851566">
        <w:rPr>
          <w:sz w:val="28"/>
          <w:szCs w:val="28"/>
        </w:rPr>
        <w:t>.</w:t>
      </w:r>
    </w:p>
    <w:p w:rsidR="004B0028" w:rsidRPr="00851566" w:rsidRDefault="004B0028" w:rsidP="004B0028">
      <w:pPr>
        <w:pStyle w:val="PargrafodaLista"/>
        <w:rPr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4B0028">
        <w:rPr>
          <w:b/>
          <w:sz w:val="28"/>
          <w:szCs w:val="28"/>
        </w:rPr>
        <w:t>A situa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de invisibilidade</w:t>
      </w:r>
      <w:r w:rsidRPr="00851566">
        <w:rPr>
          <w:sz w:val="28"/>
          <w:szCs w:val="28"/>
        </w:rPr>
        <w:t xml:space="preserve"> dessas fam</w:t>
      </w:r>
      <w:r w:rsidRPr="00851566">
        <w:rPr>
          <w:sz w:val="28"/>
          <w:szCs w:val="28"/>
        </w:rPr>
        <w:t>í</w:t>
      </w:r>
      <w:r w:rsidRPr="00851566">
        <w:rPr>
          <w:sz w:val="28"/>
          <w:szCs w:val="28"/>
        </w:rPr>
        <w:t xml:space="preserve">lias se caracteriza pela </w:t>
      </w:r>
      <w:r w:rsidRPr="004B0028">
        <w:rPr>
          <w:b/>
          <w:sz w:val="28"/>
          <w:szCs w:val="28"/>
        </w:rPr>
        <w:t>diminui</w:t>
      </w:r>
      <w:r w:rsidRPr="004B0028">
        <w:rPr>
          <w:b/>
          <w:sz w:val="28"/>
          <w:szCs w:val="28"/>
        </w:rPr>
        <w:t>çã</w:t>
      </w:r>
      <w:r w:rsidRPr="004B0028">
        <w:rPr>
          <w:b/>
          <w:sz w:val="28"/>
          <w:szCs w:val="28"/>
        </w:rPr>
        <w:t>o das potencialidades de respostas e n</w:t>
      </w:r>
      <w:r w:rsidRPr="004B0028">
        <w:rPr>
          <w:b/>
          <w:sz w:val="28"/>
          <w:szCs w:val="28"/>
        </w:rPr>
        <w:t>ã</w:t>
      </w:r>
      <w:r w:rsidRPr="004B0028">
        <w:rPr>
          <w:b/>
          <w:sz w:val="28"/>
          <w:szCs w:val="28"/>
        </w:rPr>
        <w:t>o somente pela aus</w:t>
      </w:r>
      <w:r w:rsidRPr="004B0028">
        <w:rPr>
          <w:b/>
          <w:sz w:val="28"/>
          <w:szCs w:val="28"/>
        </w:rPr>
        <w:t>ê</w:t>
      </w:r>
      <w:r w:rsidRPr="004B0028">
        <w:rPr>
          <w:b/>
          <w:sz w:val="28"/>
          <w:szCs w:val="28"/>
        </w:rPr>
        <w:t>ncia de recursos</w:t>
      </w:r>
      <w:r w:rsidRPr="00851566">
        <w:rPr>
          <w:sz w:val="28"/>
          <w:szCs w:val="28"/>
        </w:rPr>
        <w:t>.</w:t>
      </w:r>
    </w:p>
    <w:p w:rsidR="004B0028" w:rsidRPr="00851566" w:rsidRDefault="004B0028" w:rsidP="004B0028">
      <w:pPr>
        <w:pStyle w:val="PargrafodaLista"/>
        <w:rPr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4B0028">
        <w:rPr>
          <w:b/>
          <w:sz w:val="28"/>
          <w:szCs w:val="28"/>
        </w:rPr>
        <w:t xml:space="preserve">A proposta hoje </w:t>
      </w:r>
      <w:r w:rsidRPr="004B0028">
        <w:rPr>
          <w:b/>
          <w:sz w:val="28"/>
          <w:szCs w:val="28"/>
        </w:rPr>
        <w:t>é</w:t>
      </w:r>
      <w:r w:rsidRPr="004B0028">
        <w:rPr>
          <w:b/>
          <w:sz w:val="28"/>
          <w:szCs w:val="28"/>
        </w:rPr>
        <w:t xml:space="preserve"> dialogar sobre possibilidades de trabalho social com essas fam</w:t>
      </w:r>
      <w:r w:rsidRPr="004B0028">
        <w:rPr>
          <w:b/>
          <w:sz w:val="28"/>
          <w:szCs w:val="28"/>
        </w:rPr>
        <w:t>í</w:t>
      </w:r>
      <w:r w:rsidRPr="004B0028">
        <w:rPr>
          <w:b/>
          <w:sz w:val="28"/>
          <w:szCs w:val="28"/>
        </w:rPr>
        <w:t>lias</w:t>
      </w:r>
      <w:r>
        <w:rPr>
          <w:sz w:val="28"/>
          <w:szCs w:val="28"/>
        </w:rPr>
        <w:t>.</w:t>
      </w:r>
    </w:p>
    <w:p w:rsidR="004B0028" w:rsidRPr="00851566" w:rsidRDefault="004B0028" w:rsidP="004B0028">
      <w:pPr>
        <w:pStyle w:val="PargrafodaLista"/>
        <w:rPr>
          <w:sz w:val="28"/>
          <w:szCs w:val="28"/>
        </w:rPr>
      </w:pPr>
    </w:p>
    <w:p w:rsidR="004B0028" w:rsidRPr="004B0028" w:rsidRDefault="004B0028" w:rsidP="004B0028">
      <w:pPr>
        <w:pStyle w:val="PargrafodaLista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851566">
        <w:rPr>
          <w:sz w:val="28"/>
          <w:szCs w:val="28"/>
        </w:rPr>
        <w:t>Aquelas que, por se encontrarem em situa</w:t>
      </w:r>
      <w:r w:rsidRPr="00851566">
        <w:rPr>
          <w:sz w:val="28"/>
          <w:szCs w:val="28"/>
        </w:rPr>
        <w:t>çã</w:t>
      </w:r>
      <w:r w:rsidRPr="00851566">
        <w:rPr>
          <w:sz w:val="28"/>
          <w:szCs w:val="28"/>
        </w:rPr>
        <w:t>o de migra</w:t>
      </w:r>
      <w:r w:rsidRPr="00851566">
        <w:rPr>
          <w:sz w:val="28"/>
          <w:szCs w:val="28"/>
        </w:rPr>
        <w:t>çã</w:t>
      </w:r>
      <w:r w:rsidRPr="00851566">
        <w:rPr>
          <w:sz w:val="28"/>
          <w:szCs w:val="28"/>
        </w:rPr>
        <w:t>o ou de rua, por ter</w:t>
      </w:r>
      <w:r>
        <w:rPr>
          <w:sz w:val="28"/>
          <w:szCs w:val="28"/>
        </w:rPr>
        <w:t>em</w:t>
      </w:r>
      <w:r w:rsidRPr="00851566">
        <w:rPr>
          <w:sz w:val="28"/>
          <w:szCs w:val="28"/>
        </w:rPr>
        <w:t xml:space="preserve"> como local de moradia ocupa</w:t>
      </w:r>
      <w:r w:rsidRPr="00851566">
        <w:rPr>
          <w:sz w:val="28"/>
          <w:szCs w:val="28"/>
        </w:rPr>
        <w:t>çõ</w:t>
      </w:r>
      <w:r w:rsidRPr="00851566">
        <w:rPr>
          <w:sz w:val="28"/>
          <w:szCs w:val="28"/>
        </w:rPr>
        <w:t>es irregulares ou por fazerem parte de grupos tradicionais (ind</w:t>
      </w:r>
      <w:r w:rsidRPr="00851566">
        <w:rPr>
          <w:sz w:val="28"/>
          <w:szCs w:val="28"/>
        </w:rPr>
        <w:t>í</w:t>
      </w:r>
      <w:r w:rsidRPr="00851566">
        <w:rPr>
          <w:sz w:val="28"/>
          <w:szCs w:val="28"/>
        </w:rPr>
        <w:t>genas, exemplo), situa</w:t>
      </w:r>
      <w:r w:rsidRPr="00851566">
        <w:rPr>
          <w:sz w:val="28"/>
          <w:szCs w:val="28"/>
        </w:rPr>
        <w:t>çõ</w:t>
      </w:r>
      <w:r w:rsidRPr="00851566">
        <w:rPr>
          <w:sz w:val="28"/>
          <w:szCs w:val="28"/>
        </w:rPr>
        <w:t>es e condi</w:t>
      </w:r>
      <w:r w:rsidRPr="00851566">
        <w:rPr>
          <w:sz w:val="28"/>
          <w:szCs w:val="28"/>
        </w:rPr>
        <w:t>çã</w:t>
      </w:r>
      <w:r w:rsidRPr="00851566">
        <w:rPr>
          <w:sz w:val="28"/>
          <w:szCs w:val="28"/>
        </w:rPr>
        <w:t xml:space="preserve">o que, por vezes, </w:t>
      </w:r>
      <w:r w:rsidRPr="004B0028">
        <w:rPr>
          <w:b/>
          <w:sz w:val="28"/>
          <w:szCs w:val="28"/>
        </w:rPr>
        <w:t>dificultam o acesso e perman</w:t>
      </w:r>
      <w:r w:rsidRPr="004B0028">
        <w:rPr>
          <w:b/>
          <w:sz w:val="28"/>
          <w:szCs w:val="28"/>
        </w:rPr>
        <w:t>ê</w:t>
      </w:r>
      <w:r w:rsidRPr="004B0028">
        <w:rPr>
          <w:b/>
          <w:sz w:val="28"/>
          <w:szCs w:val="28"/>
        </w:rPr>
        <w:t>ncia nos servi</w:t>
      </w:r>
      <w:r w:rsidRPr="004B0028">
        <w:rPr>
          <w:b/>
          <w:sz w:val="28"/>
          <w:szCs w:val="28"/>
        </w:rPr>
        <w:t>ç</w:t>
      </w:r>
      <w:r w:rsidRPr="004B0028">
        <w:rPr>
          <w:b/>
          <w:sz w:val="28"/>
          <w:szCs w:val="28"/>
        </w:rPr>
        <w:t xml:space="preserve">os </w:t>
      </w:r>
      <w:proofErr w:type="spellStart"/>
      <w:r w:rsidRPr="004B0028">
        <w:rPr>
          <w:b/>
          <w:sz w:val="28"/>
          <w:szCs w:val="28"/>
        </w:rPr>
        <w:t>socioassistenciais</w:t>
      </w:r>
      <w:proofErr w:type="spellEnd"/>
      <w:r w:rsidRPr="004B0028">
        <w:rPr>
          <w:b/>
          <w:sz w:val="28"/>
          <w:szCs w:val="28"/>
        </w:rPr>
        <w:t>.</w:t>
      </w:r>
    </w:p>
    <w:p w:rsidR="004B0028" w:rsidRPr="00851566" w:rsidRDefault="004B0028" w:rsidP="004B0028">
      <w:pPr>
        <w:pStyle w:val="PargrafodaLista"/>
        <w:rPr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8"/>
        </w:numPr>
        <w:jc w:val="both"/>
        <w:rPr>
          <w:sz w:val="28"/>
          <w:szCs w:val="28"/>
        </w:rPr>
      </w:pPr>
      <w:r w:rsidRPr="00851566">
        <w:rPr>
          <w:sz w:val="28"/>
          <w:szCs w:val="28"/>
        </w:rPr>
        <w:t>Temos dispon</w:t>
      </w:r>
      <w:r w:rsidRPr="00851566">
        <w:rPr>
          <w:sz w:val="28"/>
          <w:szCs w:val="28"/>
        </w:rPr>
        <w:t>í</w:t>
      </w:r>
      <w:r w:rsidRPr="00851566">
        <w:rPr>
          <w:sz w:val="28"/>
          <w:szCs w:val="28"/>
        </w:rPr>
        <w:t>veis em todo o Estado</w:t>
      </w:r>
      <w:r>
        <w:rPr>
          <w:sz w:val="28"/>
          <w:szCs w:val="28"/>
        </w:rPr>
        <w:t>:</w:t>
      </w:r>
    </w:p>
    <w:p w:rsidR="004B0028" w:rsidRPr="00851566" w:rsidRDefault="004B0028" w:rsidP="004B0028">
      <w:pPr>
        <w:pStyle w:val="PargrafodaLista"/>
        <w:rPr>
          <w:sz w:val="28"/>
          <w:szCs w:val="28"/>
        </w:rPr>
      </w:pPr>
    </w:p>
    <w:p w:rsidR="004B0028" w:rsidRPr="004B0028" w:rsidRDefault="004B0028" w:rsidP="004B0028">
      <w:pPr>
        <w:pStyle w:val="PargrafodaLista"/>
        <w:jc w:val="both"/>
        <w:rPr>
          <w:b/>
          <w:sz w:val="28"/>
          <w:szCs w:val="28"/>
        </w:rPr>
      </w:pPr>
      <w:r w:rsidRPr="004B0028">
        <w:rPr>
          <w:b/>
          <w:sz w:val="28"/>
          <w:szCs w:val="28"/>
        </w:rPr>
        <w:t>1.099 Centros de Refer</w:t>
      </w:r>
      <w:r w:rsidRPr="004B0028">
        <w:rPr>
          <w:b/>
          <w:sz w:val="28"/>
          <w:szCs w:val="28"/>
        </w:rPr>
        <w:t>ê</w:t>
      </w:r>
      <w:r w:rsidRPr="004B0028">
        <w:rPr>
          <w:b/>
          <w:sz w:val="28"/>
          <w:szCs w:val="28"/>
        </w:rPr>
        <w:t>ncia em Assist</w:t>
      </w:r>
      <w:r w:rsidRPr="004B0028">
        <w:rPr>
          <w:b/>
          <w:sz w:val="28"/>
          <w:szCs w:val="28"/>
        </w:rPr>
        <w:t>ê</w:t>
      </w:r>
      <w:r w:rsidRPr="004B0028">
        <w:rPr>
          <w:b/>
          <w:sz w:val="28"/>
          <w:szCs w:val="28"/>
        </w:rPr>
        <w:t>ncia Social (os CRAS).</w:t>
      </w:r>
    </w:p>
    <w:p w:rsidR="004B0028" w:rsidRPr="004B0028" w:rsidRDefault="004B0028" w:rsidP="004B0028">
      <w:pPr>
        <w:ind w:firstLine="708"/>
        <w:jc w:val="both"/>
        <w:rPr>
          <w:b/>
          <w:sz w:val="28"/>
          <w:szCs w:val="28"/>
        </w:rPr>
      </w:pPr>
      <w:r w:rsidRPr="004B0028">
        <w:rPr>
          <w:rFonts w:asciiTheme="minorHAnsi" w:hAnsiTheme="minorHAnsi"/>
          <w:b/>
          <w:sz w:val="28"/>
          <w:szCs w:val="28"/>
        </w:rPr>
        <w:t xml:space="preserve">283 </w:t>
      </w:r>
      <w:r w:rsidRPr="004B0028">
        <w:rPr>
          <w:rFonts w:asciiTheme="minorHAnsi" w:eastAsia="Calibri" w:hAnsiTheme="minorHAnsi"/>
          <w:b/>
          <w:sz w:val="28"/>
          <w:szCs w:val="28"/>
        </w:rPr>
        <w:t>Centros de Referência Especializados em Assistência Social</w:t>
      </w:r>
      <w:r w:rsidRPr="004B0028">
        <w:rPr>
          <w:rFonts w:asciiTheme="minorHAnsi" w:hAnsiTheme="minorHAnsi"/>
          <w:b/>
          <w:sz w:val="28"/>
          <w:szCs w:val="28"/>
        </w:rPr>
        <w:t xml:space="preserve"> – CREAS e </w:t>
      </w:r>
    </w:p>
    <w:p w:rsidR="004B0028" w:rsidRDefault="004B0028" w:rsidP="004B0028">
      <w:pPr>
        <w:ind w:firstLine="708"/>
        <w:jc w:val="both"/>
        <w:rPr>
          <w:rFonts w:asciiTheme="minorHAnsi" w:hAnsiTheme="minorHAnsi"/>
          <w:b/>
          <w:sz w:val="28"/>
          <w:szCs w:val="28"/>
        </w:rPr>
      </w:pPr>
      <w:r w:rsidRPr="004B0028">
        <w:rPr>
          <w:rFonts w:asciiTheme="minorHAnsi" w:hAnsiTheme="minorHAnsi"/>
          <w:b/>
          <w:sz w:val="28"/>
          <w:szCs w:val="28"/>
        </w:rPr>
        <w:t>54 Centros de Referência Especializado para população em situação de Rua (Centros Pop).</w:t>
      </w:r>
    </w:p>
    <w:p w:rsidR="00B90BBF" w:rsidRPr="004B0028" w:rsidRDefault="00B90BBF" w:rsidP="004B0028">
      <w:pPr>
        <w:ind w:firstLine="708"/>
        <w:jc w:val="both"/>
        <w:rPr>
          <w:rFonts w:asciiTheme="minorHAnsi" w:hAnsiTheme="minorHAnsi"/>
          <w:b/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8"/>
          <w:szCs w:val="28"/>
        </w:rPr>
      </w:pPr>
      <w:r w:rsidRPr="004B0028">
        <w:rPr>
          <w:rFonts w:asciiTheme="minorHAnsi" w:hAnsiTheme="minorHAnsi"/>
          <w:b/>
          <w:sz w:val="28"/>
          <w:szCs w:val="28"/>
        </w:rPr>
        <w:t>Temos a previsão de entregar até o fim deste ano no Es</w:t>
      </w:r>
      <w:r w:rsidR="000C0275">
        <w:rPr>
          <w:rFonts w:asciiTheme="minorHAnsi" w:hAnsiTheme="minorHAnsi"/>
          <w:b/>
          <w:sz w:val="28"/>
          <w:szCs w:val="28"/>
        </w:rPr>
        <w:t>tado mais: 63 CRAS, 15 CREAS e 4 Centros Pop, em um total de 82</w:t>
      </w:r>
      <w:r w:rsidRPr="004B0028">
        <w:rPr>
          <w:rFonts w:asciiTheme="minorHAnsi" w:hAnsiTheme="minorHAnsi"/>
          <w:b/>
          <w:sz w:val="28"/>
          <w:szCs w:val="28"/>
        </w:rPr>
        <w:t xml:space="preserve"> equipamentos previstos</w:t>
      </w:r>
      <w:r w:rsidRPr="004B0028">
        <w:rPr>
          <w:rFonts w:asciiTheme="minorHAnsi" w:hAnsiTheme="minorHAnsi"/>
          <w:sz w:val="28"/>
          <w:szCs w:val="28"/>
        </w:rPr>
        <w:t>.</w:t>
      </w:r>
    </w:p>
    <w:p w:rsidR="004B0028" w:rsidRPr="004B0028" w:rsidRDefault="004B0028" w:rsidP="004B0028">
      <w:pPr>
        <w:pStyle w:val="PargrafodaLista"/>
        <w:jc w:val="both"/>
        <w:rPr>
          <w:rFonts w:asciiTheme="minorHAnsi" w:hAnsiTheme="minorHAnsi"/>
          <w:sz w:val="28"/>
          <w:szCs w:val="28"/>
        </w:rPr>
      </w:pPr>
    </w:p>
    <w:p w:rsidR="004B0028" w:rsidRDefault="004B0028" w:rsidP="004B0028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b/>
          <w:sz w:val="28"/>
          <w:szCs w:val="28"/>
        </w:rPr>
      </w:pPr>
      <w:r w:rsidRPr="004B0028">
        <w:rPr>
          <w:rFonts w:asciiTheme="minorHAnsi" w:hAnsiTheme="minorHAnsi"/>
          <w:sz w:val="28"/>
          <w:szCs w:val="28"/>
        </w:rPr>
        <w:t xml:space="preserve">Desde 2015, a </w:t>
      </w:r>
      <w:r w:rsidRPr="004B0028">
        <w:rPr>
          <w:rFonts w:asciiTheme="minorHAnsi" w:hAnsiTheme="minorHAnsi"/>
          <w:b/>
          <w:sz w:val="28"/>
          <w:szCs w:val="28"/>
        </w:rPr>
        <w:t xml:space="preserve">Secretaria de Estado de Desenvolvimento Social de São Paulo assumiu o compromisso de trabalhar com os Objetivos do Desenvolvimento Sustentável (ODS) da Organização das Nações Unidas (ONU), conhecidos como os 17 objetivos </w:t>
      </w:r>
      <w:r w:rsidRPr="001253D3">
        <w:rPr>
          <w:rFonts w:asciiTheme="minorHAnsi" w:hAnsiTheme="minorHAnsi"/>
          <w:b/>
          <w:sz w:val="28"/>
          <w:szCs w:val="28"/>
        </w:rPr>
        <w:t xml:space="preserve">para transformar o mundo. </w:t>
      </w:r>
    </w:p>
    <w:p w:rsidR="001253D3" w:rsidRPr="001253D3" w:rsidRDefault="001253D3" w:rsidP="001253D3">
      <w:pPr>
        <w:pStyle w:val="PargrafodaLista"/>
        <w:rPr>
          <w:rFonts w:asciiTheme="minorHAnsi" w:hAnsiTheme="minorHAnsi"/>
          <w:b/>
          <w:sz w:val="28"/>
          <w:szCs w:val="28"/>
        </w:rPr>
      </w:pPr>
    </w:p>
    <w:p w:rsidR="001253D3" w:rsidRDefault="000C0275" w:rsidP="001253D3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color w:val="222222"/>
          <w:sz w:val="28"/>
          <w:szCs w:val="28"/>
          <w:shd w:val="clear" w:color="auto" w:fill="FFFFFF"/>
        </w:rPr>
      </w:pP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A Política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 de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Assistência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 Social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 praticada no Estado de São Paulo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 já </w:t>
      </w:r>
      <w:r w:rsid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>dialoga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 </w:t>
      </w:r>
      <w:r w:rsid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com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 muitos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 desses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objetivos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 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como, por exemplo, 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>a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erradicação da pobreza </w:t>
      </w:r>
      <w:r w:rsidR="001253D3"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considerando todas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 as suas dimensões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 </w:t>
      </w:r>
      <w:r w:rsidR="001253D3"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e situações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 de vulnerabilidade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. </w:t>
      </w:r>
    </w:p>
    <w:p w:rsidR="001253D3" w:rsidRPr="001253D3" w:rsidRDefault="001253D3" w:rsidP="001253D3">
      <w:pPr>
        <w:pStyle w:val="PargrafodaLista"/>
        <w:rPr>
          <w:rFonts w:asciiTheme="minorHAnsi" w:hAnsiTheme="minorHAnsi"/>
          <w:color w:val="222222"/>
          <w:sz w:val="28"/>
          <w:szCs w:val="28"/>
          <w:shd w:val="clear" w:color="auto" w:fill="FFFFFF"/>
        </w:rPr>
      </w:pPr>
    </w:p>
    <w:p w:rsidR="001253D3" w:rsidRPr="001253D3" w:rsidRDefault="000C0275" w:rsidP="001253D3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8"/>
          <w:szCs w:val="28"/>
        </w:rPr>
      </w:pP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O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S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istema Único da Assistência Social (S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UAS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>),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 por meio de suas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 ofertas (serviços, programas e projetos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>)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>,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 está voltado para o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alcance de muitas das metas d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o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s ODS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 (</w:t>
      </w:r>
      <w:r w:rsid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erradicação da 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fome, desigualdade, pobreza, </w:t>
      </w:r>
      <w:proofErr w:type="spellStart"/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>etc</w:t>
      </w:r>
      <w:proofErr w:type="spellEnd"/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). </w:t>
      </w:r>
    </w:p>
    <w:p w:rsidR="001253D3" w:rsidRPr="001253D3" w:rsidRDefault="001253D3" w:rsidP="001253D3">
      <w:pPr>
        <w:pStyle w:val="PargrafodaLista"/>
        <w:rPr>
          <w:rFonts w:asciiTheme="minorHAnsi" w:hAnsiTheme="minorHAnsi"/>
          <w:color w:val="222222"/>
          <w:sz w:val="28"/>
          <w:szCs w:val="28"/>
          <w:shd w:val="clear" w:color="auto" w:fill="FFFFFF"/>
        </w:rPr>
      </w:pPr>
    </w:p>
    <w:p w:rsidR="004B0028" w:rsidRPr="001253D3" w:rsidRDefault="000C0275" w:rsidP="001253D3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8"/>
          <w:szCs w:val="28"/>
        </w:rPr>
      </w:pP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Nosso objetivo é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olhar para esses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ODS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>,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 para a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questão social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mais especificamente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,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de uma forma bem abrangente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>. E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 xml:space="preserve">, sob o meu ponto de vista,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os ODS estão intimamente ligados às discussões que trazemos </w:t>
      </w:r>
      <w:r w:rsidR="001253D3"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aqui 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hoje</w:t>
      </w:r>
      <w:r w:rsidR="001253D3"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>, na medida em que a proposta é</w:t>
      </w:r>
      <w:r w:rsidRPr="001253D3">
        <w:rPr>
          <w:rFonts w:asciiTheme="minorHAnsi" w:hAnsiTheme="minorHAnsi"/>
          <w:b/>
          <w:color w:val="222222"/>
          <w:sz w:val="28"/>
          <w:szCs w:val="28"/>
          <w:shd w:val="clear" w:color="auto" w:fill="FFFFFF"/>
        </w:rPr>
        <w:t xml:space="preserve"> enxergar as diversas formas de desigualdade e desproteções</w:t>
      </w:r>
      <w:r w:rsidRPr="001253D3">
        <w:rPr>
          <w:rFonts w:asciiTheme="minorHAnsi" w:hAnsiTheme="minorHAnsi"/>
          <w:color w:val="222222"/>
          <w:sz w:val="28"/>
          <w:szCs w:val="28"/>
          <w:shd w:val="clear" w:color="auto" w:fill="FFFFFF"/>
        </w:rPr>
        <w:t>. </w:t>
      </w:r>
    </w:p>
    <w:p w:rsidR="004B0028" w:rsidRPr="004B0028" w:rsidRDefault="004B0028" w:rsidP="004B0028">
      <w:pPr>
        <w:pStyle w:val="PargrafodaLista"/>
        <w:jc w:val="both"/>
        <w:rPr>
          <w:rFonts w:asciiTheme="minorHAnsi" w:hAnsiTheme="minorHAnsi"/>
          <w:sz w:val="28"/>
          <w:szCs w:val="28"/>
        </w:rPr>
      </w:pPr>
    </w:p>
    <w:p w:rsidR="004B0028" w:rsidRPr="004B0028" w:rsidRDefault="004B0028" w:rsidP="004B0028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8"/>
          <w:szCs w:val="28"/>
        </w:rPr>
      </w:pPr>
      <w:r w:rsidRPr="004B0028">
        <w:rPr>
          <w:rFonts w:asciiTheme="minorHAnsi" w:hAnsiTheme="minorHAnsi"/>
          <w:sz w:val="28"/>
          <w:szCs w:val="28"/>
        </w:rPr>
        <w:t xml:space="preserve">Estou certo de que esta discussão em muito contribuirá </w:t>
      </w:r>
      <w:r w:rsidRPr="004B0028">
        <w:rPr>
          <w:rFonts w:asciiTheme="minorHAnsi" w:hAnsiTheme="minorHAnsi"/>
          <w:b/>
          <w:sz w:val="28"/>
          <w:szCs w:val="28"/>
        </w:rPr>
        <w:t>para o fortalecimento das políticas públicas voltadas à população que se encontra desprotegida</w:t>
      </w:r>
      <w:r w:rsidRPr="004B0028">
        <w:rPr>
          <w:rFonts w:asciiTheme="minorHAnsi" w:hAnsiTheme="minorHAnsi"/>
          <w:sz w:val="28"/>
          <w:szCs w:val="28"/>
        </w:rPr>
        <w:t xml:space="preserve">, para que caminhemos cada vez mais rumo à </w:t>
      </w:r>
      <w:r w:rsidRPr="004B0028">
        <w:rPr>
          <w:rFonts w:asciiTheme="minorHAnsi" w:hAnsiTheme="minorHAnsi"/>
          <w:b/>
          <w:sz w:val="28"/>
          <w:szCs w:val="28"/>
        </w:rPr>
        <w:t>promoção da justiça social e econômica, em busca de um Estado mais justo, sustentável, solidário e humanizado.</w:t>
      </w: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4B0028" w:rsidRDefault="004B0028" w:rsidP="004B0028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8"/>
          <w:szCs w:val="28"/>
        </w:rPr>
      </w:pPr>
      <w:r w:rsidRPr="004B0028">
        <w:rPr>
          <w:rFonts w:asciiTheme="minorHAnsi" w:hAnsiTheme="minorHAnsi"/>
          <w:sz w:val="28"/>
          <w:szCs w:val="28"/>
        </w:rPr>
        <w:t xml:space="preserve">Precisamos trocar experiências que contribuam </w:t>
      </w:r>
      <w:r w:rsidRPr="004B0028">
        <w:rPr>
          <w:rFonts w:asciiTheme="minorHAnsi" w:hAnsiTheme="minorHAnsi"/>
          <w:b/>
          <w:sz w:val="28"/>
          <w:szCs w:val="28"/>
        </w:rPr>
        <w:t xml:space="preserve">para o fortalecimento da mobilização e da participação social da população que possui menor visibilidade, proporcionando espaços de reflexão acerca de práticas que colaborem com a construção da autonomia dentro e fora dos serviços </w:t>
      </w:r>
      <w:proofErr w:type="spellStart"/>
      <w:r w:rsidRPr="004B0028">
        <w:rPr>
          <w:rFonts w:asciiTheme="minorHAnsi" w:hAnsiTheme="minorHAnsi"/>
          <w:b/>
          <w:sz w:val="28"/>
          <w:szCs w:val="28"/>
        </w:rPr>
        <w:t>socioassistenciais</w:t>
      </w:r>
      <w:proofErr w:type="spellEnd"/>
      <w:r w:rsidRPr="004B0028">
        <w:rPr>
          <w:rFonts w:asciiTheme="minorHAnsi" w:hAnsiTheme="minorHAnsi"/>
          <w:sz w:val="28"/>
          <w:szCs w:val="28"/>
        </w:rPr>
        <w:t xml:space="preserve">. </w:t>
      </w: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Pr="00851566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851566" w:rsidRDefault="004B0028" w:rsidP="004B0028">
      <w:pPr>
        <w:jc w:val="center"/>
        <w:rPr>
          <w:rFonts w:asciiTheme="minorHAnsi" w:hAnsiTheme="minorHAnsi"/>
          <w:sz w:val="28"/>
          <w:szCs w:val="28"/>
        </w:rPr>
      </w:pPr>
      <w:r w:rsidRPr="00851566">
        <w:rPr>
          <w:rFonts w:asciiTheme="minorHAnsi" w:hAnsiTheme="minorHAnsi"/>
          <w:sz w:val="28"/>
          <w:szCs w:val="28"/>
        </w:rPr>
        <w:t>“</w:t>
      </w:r>
      <w:r w:rsidRPr="004B0028">
        <w:rPr>
          <w:rFonts w:asciiTheme="minorHAnsi" w:hAnsiTheme="minorHAnsi"/>
          <w:b/>
          <w:sz w:val="28"/>
          <w:szCs w:val="28"/>
        </w:rPr>
        <w:t>A gente não quer só comida</w:t>
      </w:r>
      <w:r w:rsidRPr="004B0028">
        <w:rPr>
          <w:rFonts w:asciiTheme="minorHAnsi" w:hAnsiTheme="minorHAnsi"/>
          <w:b/>
          <w:sz w:val="28"/>
          <w:szCs w:val="28"/>
        </w:rPr>
        <w:br/>
        <w:t>A gente quer comida</w:t>
      </w:r>
      <w:r w:rsidRPr="004B0028">
        <w:rPr>
          <w:rFonts w:asciiTheme="minorHAnsi" w:hAnsiTheme="minorHAnsi"/>
          <w:b/>
          <w:sz w:val="28"/>
          <w:szCs w:val="28"/>
        </w:rPr>
        <w:br/>
        <w:t>Diversão e arte</w:t>
      </w:r>
      <w:r w:rsidRPr="004B0028">
        <w:rPr>
          <w:rFonts w:asciiTheme="minorHAnsi" w:hAnsiTheme="minorHAnsi"/>
          <w:b/>
          <w:sz w:val="28"/>
          <w:szCs w:val="28"/>
        </w:rPr>
        <w:br/>
        <w:t>A gente não quer só comida</w:t>
      </w:r>
      <w:r w:rsidRPr="004B0028">
        <w:rPr>
          <w:rFonts w:asciiTheme="minorHAnsi" w:hAnsiTheme="minorHAnsi"/>
          <w:b/>
          <w:sz w:val="28"/>
          <w:szCs w:val="28"/>
        </w:rPr>
        <w:br/>
        <w:t>A gente quer saída</w:t>
      </w:r>
      <w:r w:rsidRPr="004B0028">
        <w:rPr>
          <w:rFonts w:asciiTheme="minorHAnsi" w:hAnsiTheme="minorHAnsi"/>
          <w:b/>
          <w:sz w:val="28"/>
          <w:szCs w:val="28"/>
        </w:rPr>
        <w:br/>
        <w:t>Para qualquer parte...”</w:t>
      </w:r>
    </w:p>
    <w:p w:rsidR="004B0028" w:rsidRPr="00851566" w:rsidRDefault="004B0028" w:rsidP="004B0028">
      <w:pPr>
        <w:jc w:val="center"/>
        <w:rPr>
          <w:rFonts w:asciiTheme="minorHAnsi" w:hAnsiTheme="minorHAnsi"/>
          <w:sz w:val="28"/>
          <w:szCs w:val="28"/>
        </w:rPr>
      </w:pPr>
      <w:r w:rsidRPr="00851566">
        <w:rPr>
          <w:rFonts w:asciiTheme="minorHAnsi" w:hAnsiTheme="minorHAnsi"/>
          <w:sz w:val="28"/>
          <w:szCs w:val="28"/>
        </w:rPr>
        <w:t>Titãs</w:t>
      </w: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  <w:r w:rsidRPr="00851566">
        <w:rPr>
          <w:rFonts w:asciiTheme="minorHAnsi" w:hAnsiTheme="minorHAnsi"/>
          <w:sz w:val="28"/>
          <w:szCs w:val="28"/>
        </w:rPr>
        <w:t xml:space="preserve">O trecho da música do Titãs, “a gente não quer só comida, a gente quer comida, diversão e arte”, </w:t>
      </w:r>
      <w:r w:rsidRPr="004B0028">
        <w:rPr>
          <w:rFonts w:asciiTheme="minorHAnsi" w:hAnsiTheme="minorHAnsi"/>
          <w:b/>
          <w:sz w:val="28"/>
          <w:szCs w:val="28"/>
        </w:rPr>
        <w:t xml:space="preserve">que foi praticamente hino das novas lutas por políticas sociais, me </w:t>
      </w:r>
      <w:r w:rsidR="005E5943">
        <w:rPr>
          <w:rFonts w:asciiTheme="minorHAnsi" w:hAnsiTheme="minorHAnsi"/>
          <w:b/>
          <w:sz w:val="28"/>
          <w:szCs w:val="28"/>
        </w:rPr>
        <w:t>má</w:t>
      </w:r>
      <w:r w:rsidRPr="004B0028">
        <w:rPr>
          <w:rFonts w:asciiTheme="minorHAnsi" w:hAnsiTheme="minorHAnsi"/>
          <w:b/>
          <w:sz w:val="28"/>
          <w:szCs w:val="28"/>
        </w:rPr>
        <w:t xml:space="preserve"> uma </w:t>
      </w:r>
      <w:r w:rsidR="005E5943">
        <w:rPr>
          <w:rFonts w:asciiTheme="minorHAnsi" w:hAnsiTheme="minorHAnsi"/>
          <w:b/>
          <w:sz w:val="28"/>
          <w:szCs w:val="28"/>
        </w:rPr>
        <w:t>certeza</w:t>
      </w:r>
      <w:r w:rsidRPr="004B0028">
        <w:rPr>
          <w:rFonts w:asciiTheme="minorHAnsi" w:hAnsiTheme="minorHAnsi"/>
          <w:b/>
          <w:sz w:val="28"/>
          <w:szCs w:val="28"/>
        </w:rPr>
        <w:t>: a saída está em nossas mãos!</w:t>
      </w:r>
      <w:r w:rsidRPr="00851566">
        <w:rPr>
          <w:rFonts w:asciiTheme="minorHAnsi" w:hAnsiTheme="minorHAnsi"/>
          <w:sz w:val="28"/>
          <w:szCs w:val="28"/>
        </w:rPr>
        <w:t> </w:t>
      </w: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  <w:r w:rsidRPr="00851566">
        <w:rPr>
          <w:rFonts w:asciiTheme="minorHAnsi" w:hAnsiTheme="minorHAnsi"/>
          <w:sz w:val="28"/>
          <w:szCs w:val="28"/>
        </w:rPr>
        <w:t>Muito obrigado!</w:t>
      </w:r>
    </w:p>
    <w:p w:rsidR="004B0028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p w:rsidR="001253D3" w:rsidRDefault="001253D3" w:rsidP="004B0028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1"/>
      </w:tblGrid>
      <w:tr w:rsidR="004B0028" w:rsidRPr="00851566" w:rsidTr="00F31A06">
        <w:trPr>
          <w:tblCellSpacing w:w="15" w:type="dxa"/>
        </w:trPr>
        <w:tc>
          <w:tcPr>
            <w:tcW w:w="7481" w:type="dxa"/>
            <w:shd w:val="clear" w:color="auto" w:fill="E5DFEC"/>
            <w:hideMark/>
          </w:tcPr>
          <w:p w:rsidR="004B0028" w:rsidRPr="00851566" w:rsidRDefault="001253D3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</w:t>
            </w:r>
            <w:r w:rsidR="004B0028" w:rsidRPr="00851566">
              <w:rPr>
                <w:rFonts w:asciiTheme="minorHAnsi" w:hAnsiTheme="minorHAnsi"/>
                <w:sz w:val="28"/>
                <w:szCs w:val="28"/>
              </w:rPr>
              <w:t>OTEIRO DE APRESENTAÇÃO / CONTEÚDOS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O tempo previsto para cada participante é de 25 min</w:t>
            </w:r>
          </w:p>
        </w:tc>
      </w:tr>
      <w:tr w:rsidR="004B0028" w:rsidRPr="00851566" w:rsidTr="00F31A06">
        <w:trPr>
          <w:tblCellSpacing w:w="15" w:type="dxa"/>
        </w:trPr>
        <w:tc>
          <w:tcPr>
            <w:tcW w:w="7481" w:type="dxa"/>
            <w:hideMark/>
          </w:tcPr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9h00 – 9h30 - Café</w:t>
            </w:r>
          </w:p>
        </w:tc>
      </w:tr>
      <w:tr w:rsidR="004B0028" w:rsidRPr="00851566" w:rsidTr="00F31A06">
        <w:trPr>
          <w:tblCellSpacing w:w="15" w:type="dxa"/>
        </w:trPr>
        <w:tc>
          <w:tcPr>
            <w:tcW w:w="7481" w:type="dxa"/>
            <w:hideMark/>
          </w:tcPr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9h35 às 9h50: Abertura – Diretora da EDESP – Maria Isabel</w:t>
            </w:r>
          </w:p>
        </w:tc>
      </w:tr>
      <w:tr w:rsidR="004B0028" w:rsidRPr="00851566" w:rsidTr="00F31A06">
        <w:trPr>
          <w:tblCellSpacing w:w="15" w:type="dxa"/>
        </w:trPr>
        <w:tc>
          <w:tcPr>
            <w:tcW w:w="7481" w:type="dxa"/>
            <w:hideMark/>
          </w:tcPr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9h50 às 10h00: Introdução -  Famílias Invisíveis e os desafios para a Assistência Social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Coordenadoria de Ação Social - Tatiane / Luciana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B0028" w:rsidRPr="00851566" w:rsidTr="00F31A06">
        <w:trPr>
          <w:tblCellSpacing w:w="15" w:type="dxa"/>
        </w:trPr>
        <w:tc>
          <w:tcPr>
            <w:tcW w:w="7481" w:type="dxa"/>
            <w:hideMark/>
          </w:tcPr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Tema 1 -  Famílias em ocupações urbanas irregulares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 xml:space="preserve">Hamilton </w:t>
            </w:r>
            <w:proofErr w:type="spellStart"/>
            <w:r w:rsidRPr="00851566">
              <w:rPr>
                <w:rFonts w:asciiTheme="minorHAnsi" w:hAnsiTheme="minorHAnsi"/>
                <w:sz w:val="28"/>
                <w:szCs w:val="28"/>
              </w:rPr>
              <w:t>Harley</w:t>
            </w:r>
            <w:proofErr w:type="spellEnd"/>
            <w:r w:rsidRPr="00851566">
              <w:rPr>
                <w:rFonts w:asciiTheme="minorHAnsi" w:hAnsiTheme="minorHAnsi"/>
                <w:sz w:val="28"/>
                <w:szCs w:val="28"/>
              </w:rPr>
              <w:t xml:space="preserve"> de Carvalho-Silva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B0028" w:rsidRPr="00851566" w:rsidTr="00F31A06">
        <w:trPr>
          <w:tblCellSpacing w:w="15" w:type="dxa"/>
        </w:trPr>
        <w:tc>
          <w:tcPr>
            <w:tcW w:w="7481" w:type="dxa"/>
            <w:hideMark/>
          </w:tcPr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Tema 2   -  A mulher em situação de rua e o direito à maternidade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 xml:space="preserve">Ana Carolina Cabral e Ariane </w:t>
            </w:r>
            <w:proofErr w:type="spellStart"/>
            <w:r w:rsidRPr="00851566">
              <w:rPr>
                <w:rFonts w:asciiTheme="minorHAnsi" w:hAnsiTheme="minorHAnsi"/>
                <w:sz w:val="28"/>
                <w:szCs w:val="28"/>
              </w:rPr>
              <w:t>Goim</w:t>
            </w:r>
            <w:proofErr w:type="spellEnd"/>
            <w:r w:rsidRPr="00851566">
              <w:rPr>
                <w:rFonts w:asciiTheme="minorHAnsi" w:hAnsiTheme="minorHAnsi"/>
                <w:sz w:val="28"/>
                <w:szCs w:val="28"/>
              </w:rPr>
              <w:t xml:space="preserve"> Rios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B0028" w:rsidRPr="00851566" w:rsidTr="00F31A06">
        <w:trPr>
          <w:tblCellSpacing w:w="15" w:type="dxa"/>
        </w:trPr>
        <w:tc>
          <w:tcPr>
            <w:tcW w:w="7481" w:type="dxa"/>
            <w:hideMark/>
          </w:tcPr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Tema 3   - Atendimento a Famílias Indígenas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Alexandre Gomes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B0028" w:rsidRPr="00851566" w:rsidTr="00F31A06">
        <w:trPr>
          <w:tblCellSpacing w:w="15" w:type="dxa"/>
        </w:trPr>
        <w:tc>
          <w:tcPr>
            <w:tcW w:w="7481" w:type="dxa"/>
            <w:hideMark/>
          </w:tcPr>
          <w:p w:rsidR="004B0028" w:rsidRDefault="004B0028" w:rsidP="00F31A06">
            <w:pPr>
              <w:jc w:val="both"/>
              <w:rPr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Tema 4 -  Trabalho Social com Famílias ‘Invisíveis’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Abigail Torres</w:t>
            </w:r>
          </w:p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B0028" w:rsidRPr="00851566" w:rsidTr="00F31A06">
        <w:trPr>
          <w:tblCellSpacing w:w="15" w:type="dxa"/>
        </w:trPr>
        <w:tc>
          <w:tcPr>
            <w:tcW w:w="7481" w:type="dxa"/>
            <w:hideMark/>
          </w:tcPr>
          <w:p w:rsidR="004B0028" w:rsidRPr="00851566" w:rsidRDefault="004B0028" w:rsidP="00F31A0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51566">
              <w:rPr>
                <w:rFonts w:asciiTheme="minorHAnsi" w:hAnsiTheme="minorHAnsi"/>
                <w:sz w:val="28"/>
                <w:szCs w:val="28"/>
              </w:rPr>
              <w:t>12h00 às 13h00 – Debate sobre os temas</w:t>
            </w:r>
          </w:p>
        </w:tc>
      </w:tr>
    </w:tbl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4B0028" w:rsidRPr="00851566" w:rsidRDefault="004B0028" w:rsidP="004B0028">
      <w:pPr>
        <w:jc w:val="both"/>
        <w:rPr>
          <w:rFonts w:asciiTheme="minorHAnsi" w:hAnsiTheme="minorHAnsi"/>
          <w:sz w:val="28"/>
          <w:szCs w:val="28"/>
        </w:rPr>
      </w:pPr>
    </w:p>
    <w:p w:rsidR="00A801C8" w:rsidRDefault="00A801C8" w:rsidP="00A801C8">
      <w:pPr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bookmarkStart w:id="0" w:name="_GoBack"/>
      <w:bookmarkEnd w:id="0"/>
    </w:p>
    <w:sectPr w:rsidR="00A801C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AE" w:rsidRDefault="003423AE">
      <w:pPr>
        <w:spacing w:after="0" w:line="240" w:lineRule="auto"/>
      </w:pPr>
      <w:r>
        <w:separator/>
      </w:r>
    </w:p>
  </w:endnote>
  <w:endnote w:type="continuationSeparator" w:id="0">
    <w:p w:rsidR="003423AE" w:rsidRDefault="0034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BD" w:rsidRDefault="006B443B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626745" cy="626745"/>
              <wp:effectExtent l="0" t="0" r="1905" b="190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63BBD" w:rsidRDefault="006B443B">
                          <w:pPr>
                            <w:pStyle w:val="Rodap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90BBF" w:rsidRPr="00B90BBF"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Elipse 1" o:spid="_x0000_s1026" style="position:absolute;margin-left:0;margin-top:0;width:49.35pt;height:49.35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" fillcolor="#40618b" stroked="f">
              <v:textbox>
                <w:txbxContent>
                  <w:p w:rsidR="00D63BBD" w:rsidRDefault="006B443B">
                    <w:pPr>
                      <w:pStyle w:val="Rodap"/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90BBF" w:rsidRPr="00B90BBF"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t>7</w:t>
                    </w:r>
                    <w:r>
                      <w:rPr>
                        <w:b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D63BBD" w:rsidRDefault="00D63B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AE" w:rsidRDefault="003423AE">
      <w:pPr>
        <w:spacing w:after="0" w:line="240" w:lineRule="auto"/>
      </w:pPr>
      <w:r>
        <w:separator/>
      </w:r>
    </w:p>
  </w:footnote>
  <w:footnote w:type="continuationSeparator" w:id="0">
    <w:p w:rsidR="003423AE" w:rsidRDefault="0034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BD" w:rsidRDefault="006B443B">
    <w:pPr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>
          <wp:extent cx="675005" cy="784670"/>
          <wp:effectExtent l="0" t="0" r="0" b="0"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rasão 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78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BBD" w:rsidRDefault="006B443B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GOVERNO DO ESTADO DE SÃO PAULO</w:t>
    </w:r>
  </w:p>
  <w:p w:rsidR="00D63BBD" w:rsidRDefault="006B443B">
    <w:pPr>
      <w:jc w:val="center"/>
      <w:rPr>
        <w:rFonts w:ascii="Arial" w:hAnsi="Arial" w:cs="Arial"/>
      </w:rPr>
    </w:pPr>
    <w:r>
      <w:rPr>
        <w:rFonts w:ascii="Arial" w:hAnsi="Arial" w:cs="Arial"/>
      </w:rPr>
      <w:t>Secretaria de Desenvolvimento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0029"/>
    <w:multiLevelType w:val="hybridMultilevel"/>
    <w:tmpl w:val="A2D8DA92"/>
    <w:lvl w:ilvl="0" w:tplc="B8C62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7666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E4E3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5E53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00F30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3CCC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5A2E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D21F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DE0A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C2560"/>
    <w:multiLevelType w:val="hybridMultilevel"/>
    <w:tmpl w:val="DDC2D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DB5"/>
    <w:multiLevelType w:val="multilevel"/>
    <w:tmpl w:val="BE5A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322DA"/>
    <w:multiLevelType w:val="hybridMultilevel"/>
    <w:tmpl w:val="19EAA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F3A8D"/>
    <w:multiLevelType w:val="multilevel"/>
    <w:tmpl w:val="EE5E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D1EE1"/>
    <w:multiLevelType w:val="hybridMultilevel"/>
    <w:tmpl w:val="DD0A6A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4DA6"/>
    <w:multiLevelType w:val="hybridMultilevel"/>
    <w:tmpl w:val="1D32862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B95352"/>
    <w:multiLevelType w:val="hybridMultilevel"/>
    <w:tmpl w:val="C00AE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15D73"/>
    <w:multiLevelType w:val="hybridMultilevel"/>
    <w:tmpl w:val="C0F61FC2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F08B4"/>
    <w:multiLevelType w:val="hybridMultilevel"/>
    <w:tmpl w:val="E39EA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235C0"/>
    <w:multiLevelType w:val="hybridMultilevel"/>
    <w:tmpl w:val="08480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D6220"/>
    <w:multiLevelType w:val="multilevel"/>
    <w:tmpl w:val="609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E25B0"/>
    <w:multiLevelType w:val="hybridMultilevel"/>
    <w:tmpl w:val="2DBE2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F1BA9"/>
    <w:multiLevelType w:val="hybridMultilevel"/>
    <w:tmpl w:val="951CC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960DD"/>
    <w:multiLevelType w:val="hybridMultilevel"/>
    <w:tmpl w:val="8D744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063E2"/>
    <w:multiLevelType w:val="hybridMultilevel"/>
    <w:tmpl w:val="2926F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7CE0"/>
    <w:multiLevelType w:val="hybridMultilevel"/>
    <w:tmpl w:val="F81CEDE0"/>
    <w:lvl w:ilvl="0" w:tplc="2C7A9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4C9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CAD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8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A3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68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C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C88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6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375"/>
    <w:multiLevelType w:val="hybridMultilevel"/>
    <w:tmpl w:val="237EE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F6096"/>
    <w:multiLevelType w:val="hybridMultilevel"/>
    <w:tmpl w:val="583C904C"/>
    <w:lvl w:ilvl="0" w:tplc="5AC48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56D2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CCD4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802B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CCF5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AC92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5601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26215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8A8B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8"/>
  </w:num>
  <w:num w:numId="5">
    <w:abstractNumId w:val="15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7"/>
  </w:num>
  <w:num w:numId="14">
    <w:abstractNumId w:val="1"/>
  </w:num>
  <w:num w:numId="15">
    <w:abstractNumId w:val="13"/>
  </w:num>
  <w:num w:numId="16">
    <w:abstractNumId w:val="14"/>
  </w:num>
  <w:num w:numId="17">
    <w:abstractNumId w:val="9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FE"/>
    <w:rsid w:val="00036E77"/>
    <w:rsid w:val="00041502"/>
    <w:rsid w:val="00067CAA"/>
    <w:rsid w:val="000C0275"/>
    <w:rsid w:val="001253D3"/>
    <w:rsid w:val="001727E8"/>
    <w:rsid w:val="001A1C18"/>
    <w:rsid w:val="001A4CF9"/>
    <w:rsid w:val="001A5DFF"/>
    <w:rsid w:val="001F6E65"/>
    <w:rsid w:val="00224BED"/>
    <w:rsid w:val="0031478D"/>
    <w:rsid w:val="003423AE"/>
    <w:rsid w:val="00360BFB"/>
    <w:rsid w:val="00456FCD"/>
    <w:rsid w:val="00460DC9"/>
    <w:rsid w:val="0048073F"/>
    <w:rsid w:val="004B0028"/>
    <w:rsid w:val="0059593D"/>
    <w:rsid w:val="005A5A4A"/>
    <w:rsid w:val="005B5C25"/>
    <w:rsid w:val="005E5943"/>
    <w:rsid w:val="006B443B"/>
    <w:rsid w:val="0084088B"/>
    <w:rsid w:val="008C54C0"/>
    <w:rsid w:val="00907DFE"/>
    <w:rsid w:val="009343D3"/>
    <w:rsid w:val="00A801C8"/>
    <w:rsid w:val="00AF2F39"/>
    <w:rsid w:val="00B624A9"/>
    <w:rsid w:val="00B90BBF"/>
    <w:rsid w:val="00C80236"/>
    <w:rsid w:val="00C80BE5"/>
    <w:rsid w:val="00D63BBD"/>
    <w:rsid w:val="00DD229C"/>
    <w:rsid w:val="00E856FB"/>
    <w:rsid w:val="00EC1FEF"/>
    <w:rsid w:val="00F568D0"/>
    <w:rsid w:val="00F730CF"/>
    <w:rsid w:val="00F7790E"/>
    <w:rsid w:val="00F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3188F-0900-4D79-92A8-621B7388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DD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29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C54C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24BED"/>
    <w:rPr>
      <w:b/>
      <w:bCs/>
    </w:rPr>
  </w:style>
  <w:style w:type="paragraph" w:styleId="SemEspaamento">
    <w:name w:val="No Spacing"/>
    <w:uiPriority w:val="1"/>
    <w:qFormat/>
    <w:rsid w:val="00B624A9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RAMALHO RONDANI</dc:creator>
  <cp:keywords/>
  <dc:description/>
  <cp:lastModifiedBy>ANDREA CRISTINA MALAVOLTA MAGALHAES</cp:lastModifiedBy>
  <cp:revision>4</cp:revision>
  <cp:lastPrinted>2017-03-28T19:36:00Z</cp:lastPrinted>
  <dcterms:created xsi:type="dcterms:W3CDTF">2017-03-28T19:39:00Z</dcterms:created>
  <dcterms:modified xsi:type="dcterms:W3CDTF">2017-03-29T11:51:00Z</dcterms:modified>
</cp:coreProperties>
</file>